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69" w:rsidRPr="00856502" w:rsidRDefault="00EF3E69" w:rsidP="00EF3E69">
      <w:pPr>
        <w:spacing w:after="0" w:line="20" w:lineRule="atLeast"/>
        <w:jc w:val="center"/>
        <w:rPr>
          <w:rFonts w:ascii="Times New Roman" w:eastAsia="Times New Roman" w:hAnsi="Times New Roman" w:cs="Times New Roman"/>
          <w:i/>
          <w:lang w:val="lv-LV"/>
        </w:rPr>
      </w:pPr>
      <w:r w:rsidRPr="00856502">
        <w:rPr>
          <w:rFonts w:ascii="Times New Roman" w:eastAsia="Times New Roman" w:hAnsi="Times New Roman" w:cs="Times New Roman"/>
          <w:b/>
          <w:lang w:val="lv-LV"/>
        </w:rPr>
        <w:t xml:space="preserve">LĪGUMS </w:t>
      </w:r>
    </w:p>
    <w:p w:rsidR="00EF3E69" w:rsidRPr="00856502" w:rsidRDefault="00EF3E69" w:rsidP="00EF3E69">
      <w:pPr>
        <w:spacing w:after="120" w:line="20" w:lineRule="atLeast"/>
        <w:jc w:val="center"/>
        <w:rPr>
          <w:rFonts w:ascii="Times New Roman" w:eastAsia="Times New Roman" w:hAnsi="Times New Roman" w:cs="Times New Roman"/>
          <w:b/>
          <w:bCs/>
          <w:lang w:val="lv-LV"/>
        </w:rPr>
      </w:pPr>
      <w:r w:rsidRPr="00856502">
        <w:rPr>
          <w:rFonts w:ascii="Times New Roman" w:eastAsia="Times New Roman" w:hAnsi="Times New Roman" w:cs="Times New Roman"/>
          <w:b/>
          <w:bCs/>
          <w:lang w:val="lv-LV"/>
        </w:rPr>
        <w:t xml:space="preserve">Par ielu apgaismojuma pārbūvi Lielā ielā posmā no Silenes ielas līdz pilsētas robežai, Daugavpilī </w:t>
      </w:r>
    </w:p>
    <w:p w:rsidR="00EF3E69" w:rsidRPr="00856502" w:rsidRDefault="00EF3E69" w:rsidP="00EF3E69">
      <w:pPr>
        <w:spacing w:after="120" w:line="20" w:lineRule="atLeast"/>
        <w:jc w:val="center"/>
        <w:rPr>
          <w:rFonts w:ascii="Times New Roman" w:eastAsia="Times New Roman" w:hAnsi="Times New Roman" w:cs="Times New Roman"/>
          <w:b/>
          <w:bCs/>
          <w:lang w:val="lv-LV"/>
        </w:rPr>
      </w:pPr>
    </w:p>
    <w:p w:rsidR="00EF3E69" w:rsidRPr="00856502" w:rsidRDefault="00EF3E69" w:rsidP="00EF3E69">
      <w:pPr>
        <w:spacing w:after="120" w:line="20" w:lineRule="atLeast"/>
        <w:rPr>
          <w:rFonts w:ascii="Times New Roman" w:eastAsia="Times New Roman" w:hAnsi="Times New Roman" w:cs="Times New Roman"/>
          <w:lang w:val="lv-LV"/>
        </w:rPr>
      </w:pPr>
      <w:r w:rsidRPr="00856502">
        <w:rPr>
          <w:rFonts w:ascii="Times New Roman" w:eastAsia="Times New Roman" w:hAnsi="Times New Roman" w:cs="Times New Roman"/>
          <w:lang w:val="lv-LV"/>
        </w:rPr>
        <w:t xml:space="preserve">Daugavpils                                                                                         </w:t>
      </w:r>
      <w:r w:rsidRPr="00856502">
        <w:rPr>
          <w:rFonts w:ascii="Times New Roman" w:eastAsia="Times New Roman" w:hAnsi="Times New Roman" w:cs="Times New Roman"/>
          <w:lang w:val="lv-LV"/>
        </w:rPr>
        <w:tab/>
        <w:t xml:space="preserve">            </w:t>
      </w:r>
      <w:r w:rsidR="00856502">
        <w:rPr>
          <w:rFonts w:ascii="Times New Roman" w:eastAsia="Times New Roman" w:hAnsi="Times New Roman" w:cs="Times New Roman"/>
          <w:lang w:val="lv-LV"/>
        </w:rPr>
        <w:t xml:space="preserve">     </w:t>
      </w:r>
      <w:r w:rsidR="00CD6AB8">
        <w:rPr>
          <w:rFonts w:ascii="Times New Roman" w:eastAsia="Times New Roman" w:hAnsi="Times New Roman" w:cs="Times New Roman"/>
          <w:lang w:val="lv-LV"/>
        </w:rPr>
        <w:t xml:space="preserve">         2017.gada 6</w:t>
      </w:r>
      <w:r w:rsidRPr="00856502">
        <w:rPr>
          <w:rFonts w:ascii="Times New Roman" w:eastAsia="Times New Roman" w:hAnsi="Times New Roman" w:cs="Times New Roman"/>
          <w:lang w:val="lv-LV"/>
        </w:rPr>
        <w:t>.</w:t>
      </w:r>
      <w:r w:rsidR="00CD6AB8">
        <w:rPr>
          <w:rFonts w:ascii="Times New Roman" w:eastAsia="Times New Roman" w:hAnsi="Times New Roman" w:cs="Times New Roman"/>
          <w:lang w:val="lv-LV"/>
        </w:rPr>
        <w:t>oktobrī</w:t>
      </w:r>
    </w:p>
    <w:p w:rsidR="00EF3E69" w:rsidRPr="00856502" w:rsidRDefault="007F7F19" w:rsidP="00EF3E69">
      <w:pPr>
        <w:spacing w:after="120" w:line="20" w:lineRule="atLeast"/>
        <w:ind w:firstLine="567"/>
        <w:jc w:val="both"/>
        <w:rPr>
          <w:rFonts w:ascii="Times New Roman" w:eastAsia="Times New Roman" w:hAnsi="Times New Roman" w:cs="Times New Roman"/>
          <w:lang w:val="lv-LV"/>
        </w:rPr>
      </w:pPr>
      <w:r w:rsidRPr="00856502">
        <w:rPr>
          <w:rFonts w:ascii="Times New Roman" w:eastAsia="Times New Roman" w:hAnsi="Times New Roman" w:cs="Times New Roman"/>
          <w:b/>
          <w:lang w:val="lv-LV" w:eastAsia="lv-LV"/>
        </w:rPr>
        <w:t>Daugavpils pilsētas pašvaldības iestāde “Komunālās saimniecības pārvalde”</w:t>
      </w:r>
      <w:r w:rsidRPr="00856502">
        <w:rPr>
          <w:rFonts w:ascii="Times New Roman" w:eastAsia="Times New Roman" w:hAnsi="Times New Roman" w:cs="Times New Roman"/>
          <w:lang w:val="lv-LV" w:eastAsia="lv-LV"/>
        </w:rPr>
        <w:t xml:space="preserve">, reģistrācijas Nr.90009547852, </w:t>
      </w:r>
      <w:r w:rsidR="00FD78CC" w:rsidRPr="00856502">
        <w:rPr>
          <w:rFonts w:ascii="Times New Roman" w:eastAsia="Times New Roman" w:hAnsi="Times New Roman" w:cs="Times New Roman"/>
          <w:bCs/>
          <w:lang w:val="lv-LV" w:eastAsia="lv-LV"/>
        </w:rPr>
        <w:t xml:space="preserve">juridiskā adrese: </w:t>
      </w:r>
      <w:r w:rsidRPr="00856502">
        <w:rPr>
          <w:rFonts w:ascii="Times New Roman" w:eastAsia="Times New Roman" w:hAnsi="Times New Roman" w:cs="Times New Roman"/>
          <w:lang w:val="lv-LV" w:eastAsia="lv-LV"/>
        </w:rPr>
        <w:t>Saules iela 5a, Daugavpils, LV-5401, turpmāk saukta PASŪTĪTĀJS</w:t>
      </w:r>
      <w:r w:rsidRPr="00856502">
        <w:rPr>
          <w:rFonts w:ascii="Times New Roman" w:eastAsia="Times New Roman" w:hAnsi="Times New Roman" w:cs="Times New Roman"/>
          <w:lang w:val="lv-LV"/>
        </w:rPr>
        <w:t>,</w:t>
      </w:r>
      <w:r w:rsidRPr="00856502">
        <w:rPr>
          <w:rFonts w:ascii="Times New Roman" w:eastAsia="Times New Roman" w:hAnsi="Times New Roman" w:cs="Times New Roman"/>
          <w:lang w:val="lv-LV" w:eastAsia="ar-SA"/>
        </w:rPr>
        <w:t xml:space="preserve"> </w:t>
      </w:r>
      <w:r w:rsidRPr="00856502">
        <w:rPr>
          <w:rFonts w:ascii="Times New Roman" w:eastAsia="Times New Roman" w:hAnsi="Times New Roman" w:cs="Times New Roman"/>
          <w:color w:val="000000"/>
          <w:lang w:val="lv-LV" w:eastAsia="ru-RU"/>
        </w:rPr>
        <w:t xml:space="preserve">tās </w:t>
      </w:r>
      <w:r w:rsidRPr="00856502">
        <w:rPr>
          <w:rFonts w:ascii="Times New Roman" w:eastAsia="Times New Roman" w:hAnsi="Times New Roman" w:cs="Times New Roman"/>
          <w:b/>
          <w:color w:val="000000"/>
          <w:lang w:val="lv-LV" w:eastAsia="ru-RU"/>
        </w:rPr>
        <w:t xml:space="preserve">vadītāja </w:t>
      </w:r>
      <w:r w:rsidRPr="00856502">
        <w:rPr>
          <w:rFonts w:ascii="Times New Roman" w:eastAsia="Times New Roman" w:hAnsi="Times New Roman" w:cs="Times New Roman"/>
          <w:b/>
          <w:color w:val="000000"/>
          <w:lang w:val="lv-LV"/>
        </w:rPr>
        <w:t>Aivara Pudāna</w:t>
      </w:r>
      <w:r w:rsidRPr="00856502">
        <w:rPr>
          <w:rFonts w:ascii="Times New Roman" w:eastAsia="Times New Roman" w:hAnsi="Times New Roman" w:cs="Times New Roman"/>
          <w:color w:val="000000"/>
          <w:lang w:val="lv-LV" w:eastAsia="ru-RU"/>
        </w:rPr>
        <w:t xml:space="preserve"> personā</w:t>
      </w:r>
      <w:r w:rsidRPr="00856502">
        <w:rPr>
          <w:rFonts w:ascii="Times New Roman" w:eastAsia="Times New Roman" w:hAnsi="Times New Roman" w:cs="Times New Roman"/>
          <w:lang w:val="lv-LV" w:eastAsia="ru-RU"/>
        </w:rPr>
        <w:t>, kurš darbojas uz iestādes nolikuma pamata</w:t>
      </w:r>
      <w:r w:rsidRPr="00856502">
        <w:rPr>
          <w:rFonts w:ascii="Times New Roman" w:eastAsia="Times New Roman" w:hAnsi="Times New Roman" w:cs="Times New Roman"/>
          <w:lang w:val="lv-LV" w:eastAsia="ar-SA"/>
        </w:rPr>
        <w:t>, no vienas puses, un</w:t>
      </w:r>
      <w:r w:rsidR="00EF3E69" w:rsidRPr="00856502">
        <w:rPr>
          <w:rFonts w:ascii="Times New Roman" w:eastAsia="Times New Roman" w:hAnsi="Times New Roman" w:cs="Times New Roman"/>
          <w:lang w:val="lv-LV"/>
        </w:rPr>
        <w:t xml:space="preserve"> </w:t>
      </w:r>
    </w:p>
    <w:p w:rsidR="00EF3E69" w:rsidRPr="00856502" w:rsidRDefault="00EF3E69" w:rsidP="00EF3E69">
      <w:pPr>
        <w:spacing w:after="120" w:line="20" w:lineRule="atLeast"/>
        <w:ind w:firstLine="567"/>
        <w:jc w:val="both"/>
        <w:rPr>
          <w:rFonts w:ascii="Times New Roman" w:eastAsia="Times New Roman" w:hAnsi="Times New Roman" w:cs="Times New Roman"/>
          <w:lang w:val="lv-LV"/>
        </w:rPr>
      </w:pPr>
      <w:r w:rsidRPr="00856502">
        <w:rPr>
          <w:rFonts w:ascii="Times New Roman" w:eastAsia="Times New Roman" w:hAnsi="Times New Roman" w:cs="Times New Roman"/>
          <w:b/>
          <w:bCs/>
          <w:lang w:val="lv-LV"/>
        </w:rPr>
        <w:t>Sabiedrība ar ierobežotu atbildību “Latgales sakaru serviss”</w:t>
      </w:r>
      <w:r w:rsidRPr="00856502">
        <w:rPr>
          <w:rFonts w:ascii="Times New Roman" w:eastAsia="Times New Roman" w:hAnsi="Times New Roman" w:cs="Times New Roman"/>
          <w:bCs/>
          <w:lang w:val="lv-LV"/>
        </w:rPr>
        <w:t>, reģistrācijas Nr.41503032600, juridiskā adrese: Višķu iela 23, Daugavpils, LV-5410, Latvija</w:t>
      </w:r>
      <w:r w:rsidRPr="00856502">
        <w:rPr>
          <w:rFonts w:ascii="Times New Roman" w:eastAsia="Times New Roman" w:hAnsi="Times New Roman" w:cs="Times New Roman"/>
          <w:lang w:val="lv-LV"/>
        </w:rPr>
        <w:t xml:space="preserve">, </w:t>
      </w:r>
      <w:r w:rsidRPr="00856502">
        <w:rPr>
          <w:rFonts w:ascii="Times New Roman" w:eastAsia="Times New Roman" w:hAnsi="Times New Roman" w:cs="Times New Roman"/>
          <w:lang w:val="lv-LV" w:eastAsia="lv-LV"/>
        </w:rPr>
        <w:t xml:space="preserve">turpmāk saukta UZŅĒMĒJS, </w:t>
      </w:r>
      <w:r w:rsidRPr="00856502">
        <w:rPr>
          <w:rFonts w:ascii="Times New Roman" w:eastAsia="Times New Roman" w:hAnsi="Times New Roman" w:cs="Times New Roman"/>
          <w:lang w:val="lv-LV"/>
        </w:rPr>
        <w:t xml:space="preserve">tās </w:t>
      </w:r>
      <w:r w:rsidRPr="00856502">
        <w:rPr>
          <w:rFonts w:ascii="Times New Roman" w:eastAsia="Times New Roman" w:hAnsi="Times New Roman" w:cs="Times New Roman"/>
          <w:b/>
          <w:bCs/>
          <w:color w:val="000000"/>
          <w:lang w:val="lv-LV"/>
        </w:rPr>
        <w:t xml:space="preserve">valdes </w:t>
      </w:r>
      <w:r w:rsidR="0077596C">
        <w:rPr>
          <w:rFonts w:ascii="Times New Roman" w:eastAsia="Times New Roman" w:hAnsi="Times New Roman" w:cs="Times New Roman"/>
          <w:b/>
          <w:bCs/>
          <w:color w:val="000000"/>
          <w:lang w:val="lv-LV"/>
        </w:rPr>
        <w:t>priekšsēdētājs</w:t>
      </w:r>
      <w:r w:rsidRPr="00856502">
        <w:rPr>
          <w:rFonts w:ascii="Times New Roman" w:eastAsia="Times New Roman" w:hAnsi="Times New Roman" w:cs="Times New Roman"/>
          <w:color w:val="000000"/>
          <w:lang w:val="lv-LV"/>
        </w:rPr>
        <w:t xml:space="preserve"> </w:t>
      </w:r>
      <w:r w:rsidRPr="00856502">
        <w:rPr>
          <w:rFonts w:ascii="Times New Roman" w:eastAsia="Times New Roman" w:hAnsi="Times New Roman" w:cs="Times New Roman"/>
          <w:b/>
          <w:color w:val="000000"/>
          <w:lang w:val="lv-LV"/>
        </w:rPr>
        <w:t xml:space="preserve">ar tiesībām pārstāvēt kapitālsabiedrību atsevišķi </w:t>
      </w:r>
      <w:r w:rsidR="006A0B6D" w:rsidRPr="00856502">
        <w:rPr>
          <w:rFonts w:ascii="Times New Roman" w:eastAsia="Times New Roman" w:hAnsi="Times New Roman" w:cs="Times New Roman"/>
          <w:b/>
          <w:bCs/>
          <w:color w:val="000000"/>
          <w:lang w:val="lv-LV"/>
        </w:rPr>
        <w:t xml:space="preserve">Aleksandras </w:t>
      </w:r>
      <w:proofErr w:type="spellStart"/>
      <w:r w:rsidR="006A0B6D" w:rsidRPr="00856502">
        <w:rPr>
          <w:rFonts w:ascii="Times New Roman" w:eastAsia="Times New Roman" w:hAnsi="Times New Roman" w:cs="Times New Roman"/>
          <w:b/>
          <w:bCs/>
          <w:color w:val="000000"/>
          <w:lang w:val="lv-LV"/>
        </w:rPr>
        <w:t>Hodasevičas</w:t>
      </w:r>
      <w:proofErr w:type="spellEnd"/>
      <w:r w:rsidRPr="00856502">
        <w:rPr>
          <w:rFonts w:ascii="Times New Roman" w:eastAsia="Times New Roman" w:hAnsi="Times New Roman" w:cs="Times New Roman"/>
          <w:color w:val="000000"/>
          <w:lang w:val="lv-LV"/>
        </w:rPr>
        <w:t xml:space="preserve"> </w:t>
      </w:r>
      <w:r w:rsidRPr="00856502">
        <w:rPr>
          <w:rFonts w:ascii="Times New Roman" w:eastAsia="Times New Roman" w:hAnsi="Times New Roman" w:cs="Times New Roman"/>
          <w:lang w:val="lv-LV"/>
        </w:rPr>
        <w:t>personā, no otras puses, abi kopā turpmāk saukti Puses,</w:t>
      </w:r>
    </w:p>
    <w:p w:rsidR="00EF3E69" w:rsidRPr="00856502" w:rsidRDefault="00EF3E69" w:rsidP="00EF3E69">
      <w:pPr>
        <w:spacing w:after="120" w:line="20" w:lineRule="atLeast"/>
        <w:ind w:firstLine="567"/>
        <w:jc w:val="both"/>
        <w:rPr>
          <w:rFonts w:ascii="Times New Roman" w:eastAsia="Times New Roman" w:hAnsi="Times New Roman" w:cs="Times New Roman"/>
          <w:bCs/>
          <w:lang w:val="lv-LV"/>
        </w:rPr>
      </w:pPr>
      <w:r w:rsidRPr="00856502">
        <w:rPr>
          <w:rFonts w:ascii="Times New Roman" w:eastAsia="Times New Roman" w:hAnsi="Times New Roman" w:cs="Times New Roman"/>
          <w:lang w:val="lv-LV"/>
        </w:rPr>
        <w:t xml:space="preserve">pamatojoties uz Daugavpils pilsētas domes iepirkuma komisijas 2017.gada 14.jūlija lēmumu (iepirkumu komisijas sēdes protokols Nr.5) iepirkuma </w:t>
      </w:r>
      <w:r w:rsidRPr="00856502">
        <w:rPr>
          <w:rFonts w:ascii="Times New Roman" w:eastAsia="Times New Roman" w:hAnsi="Times New Roman" w:cs="Times New Roman"/>
          <w:bCs/>
          <w:lang w:val="lv-LV" w:eastAsia="ar-SA"/>
        </w:rPr>
        <w:t>“</w:t>
      </w:r>
      <w:r w:rsidRPr="00856502">
        <w:rPr>
          <w:rFonts w:ascii="Times New Roman" w:eastAsia="Times New Roman" w:hAnsi="Times New Roman" w:cs="Times New Roman"/>
          <w:bCs/>
          <w:lang w:val="lv-LV"/>
        </w:rPr>
        <w:t>Ielu apgaismojuma pārbūve Lielā ielā posmā no Silenes ielas līdz pilsētas robežai, Daugavpilī, un ielu gaismekļu piegāde</w:t>
      </w:r>
      <w:r w:rsidRPr="00856502">
        <w:rPr>
          <w:rFonts w:ascii="Times New Roman" w:eastAsia="Times New Roman" w:hAnsi="Times New Roman" w:cs="Times New Roman"/>
          <w:bCs/>
          <w:lang w:val="lv-LV" w:eastAsia="ar-SA"/>
        </w:rPr>
        <w:t>”</w:t>
      </w:r>
      <w:r w:rsidRPr="00856502">
        <w:rPr>
          <w:rFonts w:ascii="Times New Roman" w:eastAsia="Times New Roman" w:hAnsi="Times New Roman" w:cs="Times New Roman"/>
          <w:lang w:val="lv-LV"/>
        </w:rPr>
        <w:t xml:space="preserve">, identifikācijas </w:t>
      </w:r>
      <w:proofErr w:type="spellStart"/>
      <w:r w:rsidRPr="00856502">
        <w:rPr>
          <w:rFonts w:ascii="Times New Roman" w:eastAsia="Times New Roman" w:hAnsi="Times New Roman" w:cs="Times New Roman"/>
          <w:lang w:val="lv-LV"/>
        </w:rPr>
        <w:t>Nr.DPD</w:t>
      </w:r>
      <w:proofErr w:type="spellEnd"/>
      <w:r w:rsidRPr="00856502">
        <w:rPr>
          <w:rFonts w:ascii="Times New Roman" w:eastAsia="Times New Roman" w:hAnsi="Times New Roman" w:cs="Times New Roman"/>
          <w:lang w:val="lv-LV"/>
        </w:rPr>
        <w:t xml:space="preserve"> 2017/70, </w:t>
      </w:r>
      <w:r w:rsidRPr="00856502">
        <w:rPr>
          <w:rFonts w:ascii="Times New Roman" w:eastAsia="Times New Roman" w:hAnsi="Times New Roman" w:cs="Times New Roman"/>
          <w:bCs/>
          <w:lang w:val="lv-LV"/>
        </w:rPr>
        <w:t xml:space="preserve">iepirkuma priekšmeta 1.daļā “Ielu apgaismojuma pārbūve Lielā ielā posmā no Silenes ielas līdz pilsētas robežai, Daugavpilī” </w:t>
      </w:r>
      <w:r w:rsidRPr="00856502">
        <w:rPr>
          <w:rFonts w:ascii="Times New Roman" w:eastAsia="Times New Roman" w:hAnsi="Times New Roman" w:cs="Times New Roman"/>
          <w:lang w:val="lv-LV"/>
        </w:rPr>
        <w:t>noslēdza šādu Līgumu:</w:t>
      </w:r>
    </w:p>
    <w:p w:rsidR="00EF3E69" w:rsidRPr="00856502" w:rsidRDefault="00EF3E69" w:rsidP="00EF3E69">
      <w:pPr>
        <w:widowControl w:val="0"/>
        <w:suppressAutoHyphens/>
        <w:spacing w:after="120" w:line="20" w:lineRule="atLeast"/>
        <w:ind w:firstLine="720"/>
        <w:jc w:val="both"/>
        <w:rPr>
          <w:rFonts w:ascii="Times New Roman" w:eastAsia="Calibri" w:hAnsi="Times New Roman" w:cs="Times New Roman"/>
          <w:lang w:val="lv-LV" w:eastAsia="lv-LV"/>
        </w:rPr>
      </w:pPr>
    </w:p>
    <w:p w:rsidR="00EF3E69" w:rsidRPr="00856502" w:rsidRDefault="00EF3E69" w:rsidP="00EF3E69">
      <w:pPr>
        <w:numPr>
          <w:ilvl w:val="0"/>
          <w:numId w:val="3"/>
        </w:numPr>
        <w:suppressAutoHyphens/>
        <w:spacing w:after="120" w:line="20" w:lineRule="atLeast"/>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Līguma priekšmets</w:t>
      </w:r>
    </w:p>
    <w:p w:rsidR="00EF3E69" w:rsidRPr="00856502" w:rsidRDefault="00EF3E69" w:rsidP="00EF3E69">
      <w:pPr>
        <w:numPr>
          <w:ilvl w:val="1"/>
          <w:numId w:val="3"/>
        </w:numPr>
        <w:suppressAutoHyphens/>
        <w:spacing w:after="120" w:line="20" w:lineRule="atLeast"/>
        <w:jc w:val="both"/>
        <w:rPr>
          <w:rFonts w:ascii="Times New Roman" w:eastAsia="Times New Roman" w:hAnsi="Times New Roman" w:cs="Times New Roman"/>
          <w:bCs/>
          <w:lang w:val="lv-LV"/>
        </w:rPr>
      </w:pPr>
      <w:r w:rsidRPr="00856502">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noteikumiem Nr.92 „Darba aizsardzības prasības veicot būvdarbus”, 2014.gada 18.marta Ministru kabineta noteikumiem Nr.143 „</w:t>
      </w:r>
      <w:r w:rsidRPr="00856502">
        <w:rPr>
          <w:rFonts w:ascii="Times New Roman" w:eastAsia="Calibri" w:hAnsi="Times New Roman" w:cs="Times New Roman"/>
          <w:bCs/>
          <w:lang w:val="lv-LV"/>
        </w:rPr>
        <w:t>Darba aizsardzības prasības, strādājot augstumā</w:t>
      </w:r>
      <w:r w:rsidRPr="00856502">
        <w:rPr>
          <w:rFonts w:ascii="Times New Roman" w:eastAsia="Calibri" w:hAnsi="Times New Roman" w:cs="Times New Roman"/>
          <w:lang w:val="lv-LV"/>
        </w:rPr>
        <w:t>”, 2016.gada 19.aprīļa </w:t>
      </w:r>
      <w:r w:rsidRPr="00856502">
        <w:rPr>
          <w:rFonts w:ascii="Times New Roman" w:eastAsia="Calibri" w:hAnsi="Times New Roman" w:cs="Times New Roman"/>
          <w:bCs/>
          <w:lang w:val="lv-LV"/>
        </w:rPr>
        <w:t>Ministru kabineta noteikumi Nr.238</w:t>
      </w:r>
      <w:r w:rsidRPr="00856502">
        <w:rPr>
          <w:rFonts w:ascii="Times New Roman" w:eastAsia="Calibri" w:hAnsi="Times New Roman" w:cs="Times New Roman"/>
          <w:lang w:val="lv-LV"/>
        </w:rPr>
        <w:t xml:space="preserve"> „</w:t>
      </w:r>
      <w:r w:rsidRPr="00856502">
        <w:rPr>
          <w:rFonts w:ascii="Times New Roman" w:eastAsia="Calibri" w:hAnsi="Times New Roman" w:cs="Times New Roman"/>
          <w:bCs/>
          <w:lang w:val="lv-LV"/>
        </w:rPr>
        <w:t>Ugunsdrošības noteikumi</w:t>
      </w:r>
      <w:r w:rsidRPr="00856502">
        <w:rPr>
          <w:rFonts w:ascii="Times New Roman" w:eastAsia="Calibri" w:hAnsi="Times New Roman" w:cs="Times New Roman"/>
          <w:lang w:val="lv-LV"/>
        </w:rPr>
        <w:t xml:space="preserve">” un citu spēkā esošo normatīvo aktu prasībām uzņemas veikt </w:t>
      </w:r>
      <w:r w:rsidRPr="00856502">
        <w:rPr>
          <w:rFonts w:ascii="Times New Roman" w:eastAsia="Times New Roman" w:hAnsi="Times New Roman" w:cs="Times New Roman"/>
          <w:bCs/>
          <w:lang w:val="lv-LV"/>
        </w:rPr>
        <w:t xml:space="preserve">ielu apgaismojuma pārbūvi Lielā ielā posmā no Silenes ielas līdz pilsētas robežai, Daugavpilī </w:t>
      </w:r>
      <w:r w:rsidRPr="00856502">
        <w:rPr>
          <w:rFonts w:ascii="Times New Roman" w:eastAsia="Calibri" w:hAnsi="Times New Roman" w:cs="Times New Roman"/>
          <w:bCs/>
          <w:lang w:val="lv-LV"/>
        </w:rPr>
        <w:t>(</w:t>
      </w:r>
      <w:r w:rsidRPr="00856502">
        <w:rPr>
          <w:rFonts w:ascii="Times New Roman" w:eastAsia="Calibri" w:hAnsi="Times New Roman" w:cs="Times New Roman"/>
          <w:lang w:val="lv-LV"/>
        </w:rPr>
        <w:t>turpmāk tekstā – Būvdarbi). Būvdarbus veic saskaņā ar PASŪTĪTĀJA pievienoto tehnisko specifikāciju (Līguma pielikums Nr.1) (turpmāk tekstā – Tehniskā specifikācija), UZŅĒMĒJA iesniegto tāmi (Līguma pielikums Nr.2) (turpmāk tekstā – Tāme), UZŅĒMĒJA iesniegto galvenā personāla sarakstu (Līguma pielikums Nr.3) (turpmāk tekstā – Galvenā personāla saraksts), UZŅĒMĒJA iesniegto būvdarbu izpildes kalendāro grafiku (Līguma pielikums Nr.4) (turpmāk tekstā – Būvdarbu izpildes kalendārais grafiks), PASŪTĪTĀJA pievienotiem līguma saistību izpildes garantijas no</w:t>
      </w:r>
      <w:r w:rsidR="00B024C2" w:rsidRPr="00856502">
        <w:rPr>
          <w:rFonts w:ascii="Times New Roman" w:eastAsia="Calibri" w:hAnsi="Times New Roman" w:cs="Times New Roman"/>
          <w:lang w:val="lv-LV"/>
        </w:rPr>
        <w:t>teikumiem (Līguma pielikums Nr.5</w:t>
      </w:r>
      <w:r w:rsidRPr="00856502">
        <w:rPr>
          <w:rFonts w:ascii="Times New Roman" w:eastAsia="Calibri" w:hAnsi="Times New Roman" w:cs="Times New Roman"/>
          <w:lang w:val="lv-LV"/>
        </w:rPr>
        <w:t>) (turpmāk tekstā – Līguma saistību izpildes garantijas noteikumi), PASŪTĪTĀJA pievienotiem Būvdarbu garantijas laika garantijas no</w:t>
      </w:r>
      <w:r w:rsidR="00B024C2" w:rsidRPr="00856502">
        <w:rPr>
          <w:rFonts w:ascii="Times New Roman" w:eastAsia="Calibri" w:hAnsi="Times New Roman" w:cs="Times New Roman"/>
          <w:lang w:val="lv-LV"/>
        </w:rPr>
        <w:t>teikumiem (Līguma pielikums Nr.6</w:t>
      </w:r>
      <w:r w:rsidRPr="00856502">
        <w:rPr>
          <w:rFonts w:ascii="Times New Roman" w:eastAsia="Calibri" w:hAnsi="Times New Roman" w:cs="Times New Roman"/>
          <w:lang w:val="lv-LV"/>
        </w:rPr>
        <w:t>) (turpmāk tekstā – Būvdarbu garantijas laika garantijas noteikumi), PASŪTĪTĀJA pievienoto tehnisko shēmu “</w:t>
      </w:r>
      <w:r w:rsidRPr="00856502">
        <w:rPr>
          <w:rFonts w:ascii="Times New Roman" w:eastAsia="Calibri" w:hAnsi="Times New Roman" w:cs="Times New Roman"/>
          <w:bCs/>
          <w:lang w:val="lv-LV"/>
        </w:rPr>
        <w:t>Ielu apgaismojuma pārbūve Lielā ielā posmā no Silenes ielas līdz pilsētas robežai, Daugavpilī</w:t>
      </w:r>
      <w:r w:rsidR="00170749">
        <w:rPr>
          <w:rFonts w:ascii="Times New Roman" w:eastAsia="Calibri" w:hAnsi="Times New Roman" w:cs="Times New Roman"/>
          <w:lang w:val="lv-LV"/>
        </w:rPr>
        <w:t>”  (Līguma pielikums Nr.7</w:t>
      </w:r>
      <w:r w:rsidRPr="00856502">
        <w:rPr>
          <w:rFonts w:ascii="Times New Roman" w:eastAsia="Calibri" w:hAnsi="Times New Roman" w:cs="Times New Roman"/>
          <w:lang w:val="lv-LV"/>
        </w:rPr>
        <w:t>, kas tiek pievienots līgumam atsevišķi) (turpmāk tekstā – Tehniskā dokumentācija). Līguma pielikumi ir neatņemamas Līguma sastāvdaļas.</w:t>
      </w:r>
    </w:p>
    <w:p w:rsidR="00EF3E69" w:rsidRPr="00856502" w:rsidRDefault="00EF3E69" w:rsidP="00EF3E69">
      <w:pPr>
        <w:numPr>
          <w:ilvl w:val="1"/>
          <w:numId w:val="3"/>
        </w:numPr>
        <w:suppressAutoHyphens/>
        <w:spacing w:after="120" w:line="20" w:lineRule="atLeast"/>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56502">
        <w:rPr>
          <w:rFonts w:ascii="Times New Roman" w:eastAsia="Calibri" w:hAnsi="Times New Roman" w:cs="Times New Roman"/>
          <w:lang w:val="lv-LV"/>
        </w:rPr>
        <w:t>izpilddokumentācijas</w:t>
      </w:r>
      <w:proofErr w:type="spellEnd"/>
      <w:r w:rsidRPr="00856502">
        <w:rPr>
          <w:rFonts w:ascii="Times New Roman" w:eastAsia="Calibri" w:hAnsi="Times New Roman" w:cs="Times New Roman"/>
          <w:lang w:val="lv-LV"/>
        </w:rPr>
        <w:t xml:space="preserve"> un citas dokumentācijas sagatavošanu un citas darbības, kuras izriet no Līguma vai Līguma pielikumiem.</w:t>
      </w:r>
    </w:p>
    <w:p w:rsidR="00EF3E69" w:rsidRPr="00856502" w:rsidRDefault="00EF3E69" w:rsidP="00EF3E69">
      <w:pPr>
        <w:numPr>
          <w:ilvl w:val="1"/>
          <w:numId w:val="3"/>
        </w:numPr>
        <w:suppressAutoHyphens/>
        <w:spacing w:after="120" w:line="20" w:lineRule="atLeast"/>
        <w:jc w:val="both"/>
        <w:rPr>
          <w:rFonts w:ascii="Times New Roman" w:eastAsia="Calibri" w:hAnsi="Times New Roman" w:cs="Times New Roman"/>
          <w:lang w:val="lv-LV"/>
        </w:rPr>
      </w:pPr>
      <w:r w:rsidRPr="00856502">
        <w:rPr>
          <w:rFonts w:ascii="Times New Roman" w:eastAsia="Calibri" w:hAnsi="Times New Roman" w:cs="Times New Roman"/>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EF3E69" w:rsidRPr="00856502" w:rsidRDefault="00EF3E69" w:rsidP="00EF3E69">
      <w:pPr>
        <w:suppressAutoHyphens/>
        <w:spacing w:after="120" w:line="20" w:lineRule="atLeast"/>
        <w:jc w:val="both"/>
        <w:rPr>
          <w:rFonts w:ascii="Times New Roman" w:eastAsia="Calibri" w:hAnsi="Times New Roman" w:cs="Times New Roman"/>
          <w:lang w:val="lv-LV"/>
        </w:rPr>
      </w:pPr>
    </w:p>
    <w:p w:rsidR="00EF3E69" w:rsidRPr="00856502" w:rsidRDefault="00EF3E69" w:rsidP="00EF3E69">
      <w:pPr>
        <w:widowControl w:val="0"/>
        <w:numPr>
          <w:ilvl w:val="0"/>
          <w:numId w:val="4"/>
        </w:numPr>
        <w:suppressAutoHyphens/>
        <w:spacing w:after="120" w:line="20" w:lineRule="atLeast"/>
        <w:ind w:left="450" w:hanging="45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lastRenderedPageBreak/>
        <w:t>Līguma summa un norēķinu kārtība</w:t>
      </w:r>
    </w:p>
    <w:p w:rsidR="00EF3E69" w:rsidRPr="00856502" w:rsidRDefault="00EF3E69" w:rsidP="00EF3E69">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Līguma summa par Līgumā noteiktajiem pienācīgi izpildītajiem Būvdarbiem tiek noteikta </w:t>
      </w:r>
      <w:r w:rsidR="00AA0277" w:rsidRPr="00856502">
        <w:rPr>
          <w:rFonts w:ascii="Times New Roman" w:eastAsia="Calibri" w:hAnsi="Times New Roman" w:cs="Times New Roman"/>
          <w:bCs/>
          <w:iCs/>
          <w:lang w:val="lv-LV" w:eastAsia="lv-LV"/>
        </w:rPr>
        <w:t>74729,31 EUR (</w:t>
      </w:r>
      <w:r w:rsidR="00AA0277" w:rsidRPr="00856502">
        <w:rPr>
          <w:rFonts w:ascii="Times New Roman" w:eastAsia="Calibri" w:hAnsi="Times New Roman" w:cs="Times New Roman"/>
          <w:bCs/>
          <w:i/>
          <w:iCs/>
          <w:lang w:val="lv-LV" w:eastAsia="lv-LV"/>
        </w:rPr>
        <w:t xml:space="preserve">septiņdesmit četri tūkstoši septiņi simti divdesmit deviņi </w:t>
      </w:r>
      <w:proofErr w:type="spellStart"/>
      <w:r w:rsidR="00AA0277" w:rsidRPr="00856502">
        <w:rPr>
          <w:rFonts w:ascii="Times New Roman" w:eastAsia="Calibri" w:hAnsi="Times New Roman" w:cs="Times New Roman"/>
          <w:bCs/>
          <w:i/>
          <w:iCs/>
          <w:lang w:val="lv-LV" w:eastAsia="lv-LV"/>
        </w:rPr>
        <w:t>euro</w:t>
      </w:r>
      <w:proofErr w:type="spellEnd"/>
      <w:r w:rsidR="00AA0277" w:rsidRPr="00856502">
        <w:rPr>
          <w:rFonts w:ascii="Times New Roman" w:eastAsia="Calibri" w:hAnsi="Times New Roman" w:cs="Times New Roman"/>
          <w:bCs/>
          <w:i/>
          <w:iCs/>
          <w:lang w:val="lv-LV" w:eastAsia="lv-LV"/>
        </w:rPr>
        <w:t xml:space="preserve"> 31 cents</w:t>
      </w:r>
      <w:r w:rsidR="00AA0277" w:rsidRPr="00856502">
        <w:rPr>
          <w:rFonts w:ascii="Times New Roman" w:eastAsia="Calibri" w:hAnsi="Times New Roman" w:cs="Times New Roman"/>
          <w:bCs/>
          <w:iCs/>
          <w:lang w:val="lv-LV" w:eastAsia="lv-LV"/>
        </w:rPr>
        <w:t>) bez PVN</w:t>
      </w:r>
      <w:r w:rsidRPr="00856502">
        <w:rPr>
          <w:rFonts w:ascii="Times New Roman" w:eastAsia="Calibri" w:hAnsi="Times New Roman" w:cs="Times New Roman"/>
          <w:lang w:val="lv-LV" w:eastAsia="lv-LV"/>
        </w:rPr>
        <w:t xml:space="preserve"> (turpmāk tekstā – Līguma summa). </w:t>
      </w:r>
      <w:r w:rsidRPr="00856502">
        <w:rPr>
          <w:rFonts w:ascii="Times New Roman" w:eastAsia="Calibri" w:hAnsi="Times New Roman" w:cs="Times New Roman"/>
          <w:bCs/>
          <w:lang w:val="lv-LV" w:eastAsia="lv-LV"/>
        </w:rPr>
        <w:t>PVN 21%</w:t>
      </w:r>
      <w:r w:rsidRPr="00856502">
        <w:rPr>
          <w:rFonts w:ascii="Times New Roman" w:eastAsia="Calibri" w:hAnsi="Times New Roman" w:cs="Times New Roman"/>
          <w:lang w:val="lv-LV" w:eastAsia="lv-LV"/>
        </w:rPr>
        <w:t xml:space="preserve"> sastāda </w:t>
      </w:r>
      <w:r w:rsidR="000F2B07" w:rsidRPr="00856502">
        <w:rPr>
          <w:rFonts w:ascii="Times New Roman" w:eastAsia="Calibri" w:hAnsi="Times New Roman" w:cs="Times New Roman"/>
          <w:lang w:val="lv-LV" w:eastAsia="lv-LV"/>
        </w:rPr>
        <w:t>15693,16</w:t>
      </w:r>
      <w:r w:rsidRPr="00856502">
        <w:rPr>
          <w:rFonts w:ascii="Times New Roman" w:eastAsia="Calibri" w:hAnsi="Times New Roman" w:cs="Times New Roman"/>
          <w:lang w:val="lv-LV" w:eastAsia="lv-LV"/>
        </w:rPr>
        <w:t xml:space="preserve"> EUR (</w:t>
      </w:r>
      <w:r w:rsidR="000F2B07" w:rsidRPr="00856502">
        <w:rPr>
          <w:rFonts w:ascii="Times New Roman" w:eastAsia="Calibri" w:hAnsi="Times New Roman" w:cs="Times New Roman"/>
          <w:i/>
          <w:lang w:val="lv-LV" w:eastAsia="lv-LV"/>
        </w:rPr>
        <w:t xml:space="preserve">piecpadsmit tūkstoši seši simti deviņdesmit trīs </w:t>
      </w:r>
      <w:proofErr w:type="spellStart"/>
      <w:r w:rsidR="000F2B07" w:rsidRPr="00856502">
        <w:rPr>
          <w:rFonts w:ascii="Times New Roman" w:eastAsia="Calibri" w:hAnsi="Times New Roman" w:cs="Times New Roman"/>
          <w:i/>
          <w:lang w:val="lv-LV" w:eastAsia="lv-LV"/>
        </w:rPr>
        <w:t>euro</w:t>
      </w:r>
      <w:proofErr w:type="spellEnd"/>
      <w:r w:rsidR="000F2B07" w:rsidRPr="00856502">
        <w:rPr>
          <w:rFonts w:ascii="Times New Roman" w:eastAsia="Calibri" w:hAnsi="Times New Roman" w:cs="Times New Roman"/>
          <w:i/>
          <w:lang w:val="lv-LV" w:eastAsia="lv-LV"/>
        </w:rPr>
        <w:t xml:space="preserve"> 16 centi</w:t>
      </w:r>
      <w:r w:rsidRPr="00856502">
        <w:rPr>
          <w:rFonts w:ascii="Times New Roman" w:eastAsia="Calibri" w:hAnsi="Times New Roman" w:cs="Times New Roman"/>
          <w:lang w:val="lv-LV" w:eastAsia="lv-LV"/>
        </w:rPr>
        <w:t xml:space="preserve">). </w:t>
      </w:r>
      <w:r w:rsidRPr="00856502">
        <w:rPr>
          <w:rFonts w:ascii="Times New Roman" w:eastAsia="Calibri" w:hAnsi="Times New Roman" w:cs="Times New Roman"/>
          <w:bCs/>
          <w:lang w:val="lv-LV" w:eastAsia="lv-LV"/>
        </w:rPr>
        <w:t>Līguma summa</w:t>
      </w:r>
      <w:r w:rsidRPr="00856502">
        <w:rPr>
          <w:rFonts w:ascii="Times New Roman" w:eastAsia="Calibri" w:hAnsi="Times New Roman" w:cs="Times New Roman"/>
          <w:lang w:val="lv-LV" w:eastAsia="lv-LV"/>
        </w:rPr>
        <w:t xml:space="preserve"> ar PVN ir </w:t>
      </w:r>
      <w:r w:rsidR="006F2666" w:rsidRPr="00856502">
        <w:rPr>
          <w:rFonts w:ascii="Times New Roman" w:eastAsia="Calibri" w:hAnsi="Times New Roman" w:cs="Times New Roman"/>
          <w:lang w:val="lv-LV" w:eastAsia="lv-LV"/>
        </w:rPr>
        <w:t>90422,47</w:t>
      </w:r>
      <w:r w:rsidRPr="00856502">
        <w:rPr>
          <w:rFonts w:ascii="Times New Roman" w:eastAsia="Calibri" w:hAnsi="Times New Roman" w:cs="Times New Roman"/>
          <w:lang w:val="lv-LV" w:eastAsia="lv-LV"/>
        </w:rPr>
        <w:t xml:space="preserve"> EUR (</w:t>
      </w:r>
      <w:r w:rsidR="006F2666" w:rsidRPr="00856502">
        <w:rPr>
          <w:rFonts w:ascii="Times New Roman" w:eastAsia="Calibri" w:hAnsi="Times New Roman" w:cs="Times New Roman"/>
          <w:i/>
          <w:lang w:val="lv-LV" w:eastAsia="lv-LV"/>
        </w:rPr>
        <w:t xml:space="preserve">deviņdesmit tūkstoši četri simti divdesmit divi </w:t>
      </w:r>
      <w:proofErr w:type="spellStart"/>
      <w:r w:rsidR="006F2666" w:rsidRPr="00856502">
        <w:rPr>
          <w:rFonts w:ascii="Times New Roman" w:eastAsia="Calibri" w:hAnsi="Times New Roman" w:cs="Times New Roman"/>
          <w:i/>
          <w:lang w:val="lv-LV" w:eastAsia="lv-LV"/>
        </w:rPr>
        <w:t>euro</w:t>
      </w:r>
      <w:proofErr w:type="spellEnd"/>
      <w:r w:rsidR="006F2666" w:rsidRPr="00856502">
        <w:rPr>
          <w:rFonts w:ascii="Times New Roman" w:eastAsia="Calibri" w:hAnsi="Times New Roman" w:cs="Times New Roman"/>
          <w:i/>
          <w:lang w:val="lv-LV" w:eastAsia="lv-LV"/>
        </w:rPr>
        <w:t xml:space="preserve"> 47 centi</w:t>
      </w:r>
      <w:r w:rsidRPr="00856502">
        <w:rPr>
          <w:rFonts w:ascii="Times New Roman" w:eastAsia="Calibri" w:hAnsi="Times New Roman" w:cs="Times New Roman"/>
          <w:lang w:val="lv-LV" w:eastAsia="lv-LV"/>
        </w:rPr>
        <w:t xml:space="preserve">). Pievienotās vērtības nodoklis </w:t>
      </w:r>
      <w:r w:rsidRPr="00856502">
        <w:rPr>
          <w:rFonts w:ascii="Times New Roman" w:eastAsia="Calibri" w:hAnsi="Times New Roman" w:cs="Times New Roman"/>
          <w:bCs/>
          <w:lang w:val="lv-LV" w:eastAsia="lv-LV"/>
        </w:rPr>
        <w:t>tiek</w:t>
      </w:r>
      <w:r w:rsidRPr="00856502">
        <w:rPr>
          <w:rFonts w:ascii="Times New Roman" w:eastAsia="Calibri" w:hAnsi="Times New Roman" w:cs="Times New Roman"/>
          <w:lang w:val="lv-LV" w:eastAsia="lv-LV"/>
        </w:rPr>
        <w:t xml:space="preserve"> aprēķināts atbilstoši Latvijas Republikas </w:t>
      </w:r>
      <w:r w:rsidRPr="00856502">
        <w:rPr>
          <w:rFonts w:ascii="Times New Roman" w:eastAsia="Calibri" w:hAnsi="Times New Roman" w:cs="Times New Roman"/>
          <w:bCs/>
          <w:lang w:val="lv-LV" w:eastAsia="lv-LV"/>
        </w:rPr>
        <w:t xml:space="preserve">normatīvajos aktos noteiktajā kārtībā, bet maksāts budžetā, piemērojot </w:t>
      </w:r>
      <w:r w:rsidRPr="00856502">
        <w:rPr>
          <w:rFonts w:ascii="Times New Roman" w:eastAsia="Calibri" w:hAnsi="Times New Roman" w:cs="Times New Roman"/>
          <w:lang w:val="lv-LV" w:eastAsia="lv-LV"/>
        </w:rPr>
        <w:t>„</w:t>
      </w:r>
      <w:r w:rsidRPr="00856502">
        <w:rPr>
          <w:rFonts w:ascii="Times New Roman" w:eastAsia="Calibri" w:hAnsi="Times New Roman" w:cs="Times New Roman"/>
          <w:bCs/>
          <w:lang w:val="lv-LV" w:eastAsia="lv-LV"/>
        </w:rPr>
        <w:t>reverso”</w:t>
      </w:r>
      <w:r w:rsidRPr="00856502">
        <w:rPr>
          <w:rFonts w:ascii="Times New Roman" w:eastAsia="Calibri" w:hAnsi="Times New Roman" w:cs="Times New Roman"/>
          <w:lang w:val="lv-LV" w:eastAsia="lv-LV"/>
        </w:rPr>
        <w:t xml:space="preserve"> (apgriezto) </w:t>
      </w:r>
      <w:r w:rsidRPr="00856502">
        <w:rPr>
          <w:rFonts w:ascii="Times New Roman" w:eastAsia="Calibri" w:hAnsi="Times New Roman" w:cs="Times New Roman"/>
          <w:bCs/>
          <w:lang w:val="lv-LV" w:eastAsia="lv-LV"/>
        </w:rPr>
        <w:t>maksāšanas kārtību saskaņā ar Pievienotās vērtības nodokļa likuma 142.pantu.</w:t>
      </w:r>
    </w:p>
    <w:p w:rsidR="00EF3E69" w:rsidRPr="00856502" w:rsidRDefault="00EF3E69" w:rsidP="00EF3E69">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EF3E69" w:rsidRPr="00856502" w:rsidRDefault="00EF3E69" w:rsidP="00EF3E69">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Tāmē noteiktās darbu izmaksu cenas paliek nemainīgas Līguma darbības laikā.</w:t>
      </w:r>
    </w:p>
    <w:p w:rsidR="00EF3E69" w:rsidRPr="00856502" w:rsidRDefault="00EF3E69" w:rsidP="00EF3E69">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856502">
        <w:rPr>
          <w:rFonts w:ascii="Times New Roman" w:eastAsia="Times New Roman" w:hAnsi="Times New Roman" w:cs="Times New Roman"/>
          <w:lang w:val="lv-LV"/>
        </w:rPr>
        <w:t>UZŅĒMĒJS katru mēnesi līdz katra mēneša 5 (piektajam) datumam, iesniedz rēķinus par iepriekšējā mēnesī veiktajiem Būvdarbiem</w:t>
      </w:r>
      <w:r w:rsidRPr="00856502">
        <w:rPr>
          <w:rFonts w:ascii="Times New Roman" w:eastAsia="Times New Roman" w:hAnsi="Times New Roman" w:cs="Times New Roman"/>
          <w:noProof/>
          <w:lang w:val="lv-LV"/>
        </w:rPr>
        <w:t>.</w:t>
      </w:r>
    </w:p>
    <w:p w:rsidR="00EF3E69" w:rsidRPr="00856502" w:rsidRDefault="00EF3E69" w:rsidP="00EF3E69">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EF3E69" w:rsidRPr="00856502" w:rsidRDefault="00EF3E69" w:rsidP="00EF3E69">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PUSES ir parakstījušas aktu par izpildīto Būvdarbu apjomu;</w:t>
      </w:r>
    </w:p>
    <w:p w:rsidR="00EF3E69" w:rsidRPr="00856502" w:rsidRDefault="00EF3E69" w:rsidP="00EF3E69">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856502">
        <w:rPr>
          <w:rFonts w:ascii="Times New Roman" w:eastAsia="Calibri" w:hAnsi="Times New Roman" w:cs="Times New Roman"/>
          <w:lang w:val="lv-LV"/>
        </w:rPr>
        <w:t>UZŅĒMĒJS ir iesniedzis PASŪTĪTĀJAM rēķinu.</w:t>
      </w:r>
    </w:p>
    <w:p w:rsidR="00EF3E69" w:rsidRPr="00856502" w:rsidRDefault="00EF3E69" w:rsidP="00EF3E69">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856502">
        <w:rPr>
          <w:rFonts w:ascii="Times New Roman" w:eastAsia="Calibri" w:hAnsi="Times New Roman" w:cs="Times New Roman"/>
          <w:lang w:val="lv-LV"/>
        </w:rPr>
        <w:t>Nekvalitatīvi vai Līguma pielikumiem neatbilstoši veiktie Būvdarbi netiek akceptēti un apmaksāti līdz defektu novēršanai.</w:t>
      </w:r>
    </w:p>
    <w:p w:rsidR="00EF3E69" w:rsidRPr="00856502" w:rsidRDefault="00EF3E69" w:rsidP="00EF3E69">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856502">
        <w:rPr>
          <w:rFonts w:ascii="Times New Roman" w:eastAsia="Calibri" w:hAnsi="Times New Roman" w:cs="Times New Roman"/>
          <w:lang w:val="lv-LV"/>
        </w:rPr>
        <w:t>Par samaksas brīdi uzskatāms bankas atzīmes datums PASŪTĪTĀJA maksājuma uzdevumā.</w:t>
      </w:r>
    </w:p>
    <w:p w:rsidR="00EF3E69" w:rsidRPr="00856502" w:rsidRDefault="00EF3E69" w:rsidP="00EF3E69">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856502">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EF3E69" w:rsidRPr="00856502" w:rsidRDefault="00EF3E69" w:rsidP="00EF3E69">
      <w:pPr>
        <w:tabs>
          <w:tab w:val="num" w:pos="450"/>
        </w:tabs>
        <w:spacing w:after="120" w:line="20" w:lineRule="atLeast"/>
        <w:jc w:val="both"/>
        <w:rPr>
          <w:rFonts w:ascii="Times New Roman" w:eastAsia="Calibri" w:hAnsi="Times New Roman" w:cs="Times New Roman"/>
          <w:lang w:val="lv-LV"/>
        </w:rPr>
      </w:pPr>
    </w:p>
    <w:p w:rsidR="00EF3E69" w:rsidRPr="00856502" w:rsidRDefault="00EF3E69" w:rsidP="00EF3E69">
      <w:pPr>
        <w:numPr>
          <w:ilvl w:val="0"/>
          <w:numId w:val="5"/>
        </w:numPr>
        <w:tabs>
          <w:tab w:val="num" w:pos="450"/>
        </w:tabs>
        <w:suppressAutoHyphens/>
        <w:spacing w:after="120" w:line="20" w:lineRule="atLeast"/>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Termiņi</w:t>
      </w:r>
    </w:p>
    <w:p w:rsidR="00EF3E69" w:rsidRPr="00856502" w:rsidRDefault="00EF3E69" w:rsidP="00EF3E69">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Līgums stājas spēkā ar tā parakstīšanas brīdi un ir spēkā līdz no tā izrietošo PUŠU saistību pilnīgai izpildei.</w:t>
      </w:r>
    </w:p>
    <w:p w:rsidR="00EF3E69" w:rsidRPr="00856502" w:rsidRDefault="00EF3E69" w:rsidP="00EF3E69">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Būvdarbu izpildes termiņš ir 3 (trīs) mēneši no Līguma parakstīšanas dienas</w:t>
      </w:r>
      <w:r w:rsidRPr="00856502">
        <w:rPr>
          <w:rFonts w:ascii="Times New Roman" w:eastAsia="Times New Roman" w:hAnsi="Times New Roman" w:cs="Times New Roman"/>
          <w:lang w:val="lv-LV"/>
        </w:rPr>
        <w:t>.</w:t>
      </w:r>
      <w:r w:rsidRPr="00856502">
        <w:rPr>
          <w:rFonts w:ascii="Times New Roman" w:eastAsia="Calibri" w:hAnsi="Times New Roman" w:cs="Times New Roman"/>
          <w:lang w:val="lv-LV"/>
        </w:rPr>
        <w:t xml:space="preserve"> Būvdarbi tiek uzskatīti par pilnībā pabeigtiem brīdī, kad tiek parakstīts Būvdarbu nodošanas-pieņemšanas akts.</w:t>
      </w:r>
    </w:p>
    <w:p w:rsidR="00EF3E69" w:rsidRPr="00856502" w:rsidRDefault="00EF3E69" w:rsidP="00EF3E69">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caps/>
          <w:lang w:val="lv-LV"/>
        </w:rPr>
        <w:t>Uzņēmējs</w:t>
      </w:r>
      <w:r w:rsidRPr="00856502">
        <w:rPr>
          <w:rFonts w:ascii="Times New Roman" w:eastAsia="Calibri" w:hAnsi="Times New Roman" w:cs="Times New Roman"/>
          <w:lang w:val="lv-LV"/>
        </w:rPr>
        <w:t xml:space="preserve"> veic Būvdarbus saskaņā ar Būvdarbu izpildes kalendāro grafiku. Ja tam ir  objektīvs pamatojums, PUSES var vienoties par izmaiņām Būvdarbu izpildes kalendārajā grafikā.</w:t>
      </w:r>
    </w:p>
    <w:p w:rsidR="00EF3E69" w:rsidRPr="00856502" w:rsidRDefault="00EF3E69" w:rsidP="00EF3E69">
      <w:pPr>
        <w:suppressAutoHyphens/>
        <w:spacing w:after="120" w:line="20" w:lineRule="atLeast"/>
        <w:jc w:val="both"/>
        <w:rPr>
          <w:rFonts w:ascii="Times New Roman" w:eastAsia="Calibri" w:hAnsi="Times New Roman" w:cs="Times New Roman"/>
          <w:lang w:val="lv-LV"/>
        </w:rPr>
      </w:pPr>
    </w:p>
    <w:p w:rsidR="00EF3E69" w:rsidRPr="00856502" w:rsidRDefault="00EF3E69" w:rsidP="00EF3E69">
      <w:pPr>
        <w:numPr>
          <w:ilvl w:val="0"/>
          <w:numId w:val="2"/>
        </w:numPr>
        <w:suppressAutoHyphens/>
        <w:spacing w:after="120" w:line="20" w:lineRule="atLeast"/>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Apdrošināšana un garantijas</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UZŅĒMĒJS uz sava rēķina uzņemas noslēgt atbildīgā </w:t>
      </w:r>
      <w:r w:rsidRPr="00856502">
        <w:rPr>
          <w:rFonts w:ascii="Times New Roman" w:eastAsia="Calibri" w:hAnsi="Times New Roman" w:cs="Times New Roman"/>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856502">
        <w:rPr>
          <w:rFonts w:ascii="Times New Roman" w:eastAsia="Calibri" w:hAnsi="Times New Roman" w:cs="Times New Roman"/>
          <w:lang w:val="lv-LV"/>
        </w:rPr>
        <w:t>būvspeciālistu</w:t>
      </w:r>
      <w:proofErr w:type="spellEnd"/>
      <w:r w:rsidRPr="00856502">
        <w:rPr>
          <w:rFonts w:ascii="Times New Roman" w:eastAsia="Calibri" w:hAnsi="Times New Roman" w:cs="Times New Roman"/>
          <w:lang w:val="lv-LV"/>
        </w:rPr>
        <w:t xml:space="preserve"> un būvdarbu veicēju civiltiesiskās atbildības obligāto apdrošināšanu”</w:t>
      </w:r>
      <w:r w:rsidRPr="00856502">
        <w:rPr>
          <w:rFonts w:ascii="Times New Roman" w:eastAsia="Calibri" w:hAnsi="Times New Roman" w:cs="Times New Roman"/>
          <w:lang w:val="lv-LV" w:eastAsia="lv-LV"/>
        </w:rPr>
        <w:t xml:space="preserve"> noteiktajā kārtībā un apmērā.</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UZŅĒMĒJS 5 (piecu) darba dienu laikā no līguma parakstīšanas dienas iesniedz PASŪTĪTĀJAM atbildīgā būvdarbu vadītāja profesionālās civiltiesiskās atbildības apdrošināšanu un UZŅĒMĒJA profesionālās civiltiesiskās atbildības apdrošināšanu par apdrošināšanas summu katrai apdrošināšanai 10 % (</w:t>
      </w:r>
      <w:r w:rsidRPr="00856502">
        <w:rPr>
          <w:rFonts w:ascii="Times New Roman" w:eastAsia="Calibri" w:hAnsi="Times New Roman" w:cs="Times New Roman"/>
          <w:iCs/>
          <w:lang w:val="lv-LV" w:eastAsia="lv-LV"/>
        </w:rPr>
        <w:t>desmit procenti</w:t>
      </w:r>
      <w:r w:rsidRPr="00856502">
        <w:rPr>
          <w:rFonts w:ascii="Times New Roman" w:eastAsia="Calibri" w:hAnsi="Times New Roman" w:cs="Times New Roman"/>
          <w:lang w:val="lv-LV" w:eastAsia="lv-LV"/>
        </w:rPr>
        <w:t xml:space="preserve">) no būvdarbu kopējām </w:t>
      </w:r>
      <w:proofErr w:type="spellStart"/>
      <w:r w:rsidRPr="00856502">
        <w:rPr>
          <w:rFonts w:ascii="Times New Roman" w:eastAsia="Calibri" w:hAnsi="Times New Roman" w:cs="Times New Roman"/>
          <w:lang w:val="lv-LV" w:eastAsia="lv-LV"/>
        </w:rPr>
        <w:t>būvizmaksām</w:t>
      </w:r>
      <w:proofErr w:type="spellEnd"/>
      <w:r w:rsidRPr="00856502">
        <w:rPr>
          <w:rFonts w:ascii="Times New Roman" w:eastAsia="Calibri" w:hAnsi="Times New Roman" w:cs="Times New Roman"/>
          <w:lang w:val="lv-LV" w:eastAsia="lv-LV"/>
        </w:rPr>
        <w:t>, bet ne mazāk par 15000,00 EUR (</w:t>
      </w:r>
      <w:r w:rsidRPr="00856502">
        <w:rPr>
          <w:rFonts w:ascii="Times New Roman" w:eastAsia="Calibri" w:hAnsi="Times New Roman" w:cs="Times New Roman"/>
          <w:iCs/>
          <w:lang w:val="lv-LV" w:eastAsia="lv-LV"/>
        </w:rPr>
        <w:t xml:space="preserve">piecpadsmit </w:t>
      </w:r>
      <w:r w:rsidRPr="00856502">
        <w:rPr>
          <w:rFonts w:ascii="Times New Roman" w:eastAsia="Calibri" w:hAnsi="Times New Roman" w:cs="Times New Roman"/>
          <w:iCs/>
          <w:lang w:val="lv-LV" w:eastAsia="lv-LV"/>
        </w:rPr>
        <w:lastRenderedPageBreak/>
        <w:t xml:space="preserve">tūkstoši </w:t>
      </w:r>
      <w:proofErr w:type="spellStart"/>
      <w:r w:rsidRPr="00856502">
        <w:rPr>
          <w:rFonts w:ascii="Times New Roman" w:eastAsia="Calibri" w:hAnsi="Times New Roman" w:cs="Times New Roman"/>
          <w:iCs/>
          <w:lang w:val="lv-LV" w:eastAsia="lv-LV"/>
        </w:rPr>
        <w:t>euro</w:t>
      </w:r>
      <w:proofErr w:type="spellEnd"/>
      <w:r w:rsidRPr="00856502">
        <w:rPr>
          <w:rFonts w:ascii="Times New Roman" w:eastAsia="Calibri" w:hAnsi="Times New Roman" w:cs="Times New Roman"/>
          <w:iCs/>
          <w:lang w:val="lv-LV" w:eastAsia="lv-LV"/>
        </w:rPr>
        <w:t xml:space="preserve"> 00 centi</w:t>
      </w:r>
      <w:r w:rsidRPr="00856502">
        <w:rPr>
          <w:rFonts w:ascii="Times New Roman" w:eastAsia="Calibri" w:hAnsi="Times New Roman" w:cs="Times New Roman"/>
          <w:lang w:val="lv-LV" w:eastAsia="lv-LV"/>
        </w:rPr>
        <w:t>)</w:t>
      </w:r>
      <w:r w:rsidRPr="00856502">
        <w:rPr>
          <w:rFonts w:ascii="Times New Roman" w:eastAsia="Calibri" w:hAnsi="Times New Roman" w:cs="Times New Roman"/>
          <w:lang w:val="lv-LV"/>
        </w:rPr>
        <w:t>.</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Atbildīgā </w:t>
      </w:r>
      <w:r w:rsidRPr="00856502">
        <w:rPr>
          <w:rFonts w:ascii="Times New Roman" w:eastAsia="Calibri" w:hAnsi="Times New Roman" w:cs="Times New Roman"/>
          <w:lang w:val="lv-LV"/>
        </w:rPr>
        <w:t>būvdarbu vadītāja profesionālās civiltiesiskās atbildības apdrošināšanas līgumu</w:t>
      </w:r>
      <w:r w:rsidRPr="00856502">
        <w:rPr>
          <w:rFonts w:ascii="Times New Roman" w:eastAsia="Calibri" w:hAnsi="Times New Roman" w:cs="Times New Roman"/>
          <w:lang w:val="lv-LV" w:eastAsia="lv-LV"/>
        </w:rPr>
        <w:t xml:space="preserve"> un UZŅĒMĒJA profesionālās civiltiesiskās atbildības apdrošināšanas līgumu </w:t>
      </w:r>
      <w:r w:rsidRPr="00856502">
        <w:rPr>
          <w:rFonts w:ascii="Times New Roman" w:eastAsia="Calibri" w:hAnsi="Times New Roman" w:cs="Times New Roman"/>
          <w:lang w:val="lv-LV"/>
        </w:rPr>
        <w:t>UZŅĒMĒJS uztur spēkā visu Būvdarbu veikšanas un garantijas laiku.</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UZŅĒMĒJS 5 (piecu) darba dienu laikā no līguma parakstīšanas dienas iesniedz PASŪTĪTĀJAM kredītiestādes vai apdrošinātāja izsniegtu Līguma saistību izpildes garantijas  noteikumiem </w:t>
      </w:r>
      <w:r w:rsidR="00B024C2" w:rsidRPr="00856502">
        <w:rPr>
          <w:rFonts w:ascii="Times New Roman" w:eastAsia="Calibri" w:hAnsi="Times New Roman" w:cs="Times New Roman"/>
          <w:lang w:val="lv-LV" w:eastAsia="lv-LV"/>
        </w:rPr>
        <w:t>(5</w:t>
      </w:r>
      <w:r w:rsidRPr="00856502">
        <w:rPr>
          <w:rFonts w:ascii="Times New Roman" w:eastAsia="Calibri" w:hAnsi="Times New Roman" w:cs="Times New Roman"/>
          <w:lang w:val="lv-LV" w:eastAsia="lv-LV"/>
        </w:rPr>
        <w:t>.pielikums) atbilstošu Līguma saistību izpildes garantiju 10 % (desmit procentu) apmērā no kopējās Līguma summas.</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Līguma saistību izpildes garantiju PASŪTĪTĀJS ir tiesīgs izmantot Līgumā noteiktajos gadījumos.</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Līguma saistību izpildes garantija ir spēkā visu Būvdarbu izpildes termiņu un papildus 30 (trīsdesmit) dienas.</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 xml:space="preserve">UZŅĒMĒJS Būvdarbu nodošanas-pieņemšanas akta parakstīšanas dienā iesniedz PASŪTĪTĀJAM kredītiestādes vai apdrošinātāja izsniegtu Būvdarbu garantijas laika garantijas  noteikumiem </w:t>
      </w:r>
      <w:r w:rsidR="00B024C2" w:rsidRPr="00856502">
        <w:rPr>
          <w:rFonts w:ascii="Times New Roman" w:eastAsia="Calibri" w:hAnsi="Times New Roman" w:cs="Times New Roman"/>
          <w:lang w:val="lv-LV"/>
        </w:rPr>
        <w:t>(6</w:t>
      </w:r>
      <w:r w:rsidRPr="00856502">
        <w:rPr>
          <w:rFonts w:ascii="Times New Roman" w:eastAsia="Calibri" w:hAnsi="Times New Roman" w:cs="Times New Roman"/>
          <w:lang w:val="lv-LV"/>
        </w:rPr>
        <w:t>.pielikums) atbilstošu Būvdarbu garantijas laika garantiju 5 % (piecu procentu) apmērā no izpildīto Būvdarbu summas.</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Būvdarbu garantijas laika garantiju PASŪTĪTĀJS ir tiesīgs izmantot, lai kompensētu </w:t>
      </w:r>
      <w:r w:rsidRPr="00856502">
        <w:rPr>
          <w:rFonts w:ascii="Times New Roman" w:eastAsia="Calibri" w:hAnsi="Times New Roman" w:cs="Times New Roman"/>
          <w:lang w:val="lv-LV"/>
        </w:rPr>
        <w:t>garantijas laikā konstatēto būvdarbu, materiālu, defektu trūkumus</w:t>
      </w:r>
      <w:r w:rsidRPr="00856502">
        <w:rPr>
          <w:rFonts w:ascii="Times New Roman" w:eastAsia="Calibri" w:hAnsi="Times New Roman" w:cs="Times New Roman"/>
          <w:lang w:val="lv-LV" w:eastAsia="lv-LV"/>
        </w:rPr>
        <w:t>.</w:t>
      </w:r>
    </w:p>
    <w:p w:rsidR="00EF3E69" w:rsidRPr="00856502" w:rsidRDefault="00EF3E69" w:rsidP="00EF3E69">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Būvdarbu garantijas laika garantiju UZŅĒMĒJS uztur spēkā 5 (piecus) gadus no Būvdarbu nodošanas-pieņemšanas akta parakstīšanas dienas.</w:t>
      </w:r>
    </w:p>
    <w:p w:rsidR="00EF3E69" w:rsidRPr="00856502" w:rsidRDefault="00EF3E69" w:rsidP="00EF3E69">
      <w:pPr>
        <w:tabs>
          <w:tab w:val="num" w:pos="450"/>
        </w:tabs>
        <w:suppressAutoHyphens/>
        <w:spacing w:after="120" w:line="20" w:lineRule="atLeast"/>
        <w:ind w:left="426" w:hanging="426"/>
        <w:jc w:val="both"/>
        <w:rPr>
          <w:rFonts w:ascii="Times New Roman" w:eastAsia="Calibri" w:hAnsi="Times New Roman" w:cs="Times New Roman"/>
          <w:lang w:val="lv-LV" w:eastAsia="lv-LV"/>
        </w:rPr>
      </w:pPr>
    </w:p>
    <w:p w:rsidR="00EF3E69" w:rsidRPr="00856502" w:rsidRDefault="00EF3E69" w:rsidP="00EF3E69">
      <w:pPr>
        <w:numPr>
          <w:ilvl w:val="0"/>
          <w:numId w:val="2"/>
        </w:numPr>
        <w:tabs>
          <w:tab w:val="num" w:pos="450"/>
        </w:tabs>
        <w:suppressAutoHyphens/>
        <w:spacing w:after="120" w:line="20" w:lineRule="atLeast"/>
        <w:ind w:left="1492"/>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UZŅĒMĒJA pienākumi un tiesības</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UZŅĒMĒJS Būvdarbu izpildi būvobjektā uzsāk 14 (četrpadsmit) dienu laikā no Līguma parakstīšanas dienas.</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UZŅĒMĒJS uzņemas Būvdarbu veikšanā izmantot tikai kvalitatīvus un Līguma un Līguma pielikumu prasībām atbilstošus būvizstrādājumus.</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UZŅĒMĒJS Līguma izpildes laikā ievēro vides aizsardzības nosacījumus, tai skaitā:</w:t>
      </w:r>
    </w:p>
    <w:p w:rsidR="00EF3E69" w:rsidRPr="00856502" w:rsidRDefault="00EF3E69" w:rsidP="00EF3E69">
      <w:pPr>
        <w:suppressAutoHyphens/>
        <w:spacing w:after="120" w:line="20" w:lineRule="atLeast"/>
        <w:ind w:left="993"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EF3E69" w:rsidRPr="00856502" w:rsidRDefault="00EF3E69" w:rsidP="00EF3E69">
      <w:pPr>
        <w:suppressAutoHyphens/>
        <w:spacing w:after="120" w:line="20" w:lineRule="atLeast"/>
        <w:ind w:left="993"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Veikt Būvdarbus un nodot tos PASŪTĪTĀJA norādītajos termiņos, bet nepārsniedzot Līgumā 3.2.punktā noteikto termiņu.</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Pirms Būvdarbu uzsākšanas pārbaudīt situāciju būvobjektā, lai nepieļautu kļūdas Būvdarbu procesā un pieņemt būvobjektu ar </w:t>
      </w:r>
      <w:r w:rsidRPr="00856502">
        <w:rPr>
          <w:rFonts w:ascii="Times New Roman" w:eastAsia="Calibri" w:hAnsi="Times New Roman" w:cs="Times New Roman"/>
          <w:bCs/>
          <w:lang w:val="lv-LV"/>
        </w:rPr>
        <w:t>būvobjekta</w:t>
      </w:r>
      <w:r w:rsidRPr="00856502">
        <w:rPr>
          <w:rFonts w:ascii="Times New Roman" w:eastAsia="Calibri" w:hAnsi="Times New Roman" w:cs="Times New Roman"/>
          <w:lang w:val="lv-LV"/>
        </w:rPr>
        <w:t> nodošanas-</w:t>
      </w:r>
      <w:r w:rsidRPr="00856502">
        <w:rPr>
          <w:rFonts w:ascii="Times New Roman" w:eastAsia="Calibri" w:hAnsi="Times New Roman" w:cs="Times New Roman"/>
          <w:bCs/>
          <w:lang w:val="lv-LV"/>
        </w:rPr>
        <w:t>pieņemšanas aktu</w:t>
      </w:r>
      <w:r w:rsidRPr="00856502">
        <w:rPr>
          <w:rFonts w:ascii="Times New Roman" w:eastAsia="Calibri" w:hAnsi="Times New Roman" w:cs="Times New Roman"/>
          <w:lang w:val="lv-LV"/>
        </w:rPr>
        <w:t>.</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Uz sava rēķina veikt visas normatīvajos aktos noteiktās, pirms Būvdarbu uzsākšanas un Būvdarbu izpildes laikā veicamās materiālu un Būvdarbu kvalitātes pārbaudes, un iesniegt PASŪTĪTĀJAM atskaites </w:t>
      </w:r>
      <w:r w:rsidRPr="00856502">
        <w:rPr>
          <w:rFonts w:ascii="Times New Roman" w:eastAsia="Calibri" w:hAnsi="Times New Roman" w:cs="Times New Roman"/>
          <w:lang w:val="lv-LV"/>
        </w:rPr>
        <w:lastRenderedPageBreak/>
        <w:t>(protokolus, aktus) par visām veiktajām pārbaudēm. Būvdarbu vietām, kur tas nepieciešams, sastādīt segto darbu aktus.</w:t>
      </w:r>
    </w:p>
    <w:p w:rsidR="00EF3E69" w:rsidRPr="00856502" w:rsidRDefault="00EF3E69" w:rsidP="00EF3E69">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No Līguma parakstīšanas brīža nekavējoties, bet ne vēlāk kā trīs dienu laikā, informēt PASŪTĪTĀJU par visiem tiesu procesiem, kas uzsākti pret UZŅĒMĒJU.</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Līguma 5.12.punktā norādītos zaudējumus PASŪTĪTĀJS fiksē ar attiecīgo aktu un zaudējumus ietur no attiecīgā līguma summas maksājuma.</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UZŅĒMĒJS</w:t>
      </w:r>
      <w:r w:rsidRPr="00856502">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UZŅĒMĒJS saskaņo Darbus ar blakus esošiem tīklu īpašniekiem.</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PASŪTĪTĀJS ir tiesīgs pēc saviem ieskatiem veikt Būvdarbu izpildes pārbaudes.</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Times New Roman" w:hAnsi="Times New Roman" w:cs="Times New Roman"/>
          <w:bCs/>
          <w:noProof/>
          <w:lang w:val="lv-LV"/>
        </w:rPr>
        <w:t xml:space="preserve">UZŅĒMĒJS nodrošina Būvdarbu vadīšanu, ko veic UZŅĒMĒJA iepirkuma piedāvājumā norādītais atbildīgais būvdarbu vadītājs: </w:t>
      </w:r>
      <w:r w:rsidR="001874BF" w:rsidRPr="00856502">
        <w:rPr>
          <w:rFonts w:ascii="Times New Roman" w:eastAsia="Times New Roman" w:hAnsi="Times New Roman" w:cs="Times New Roman"/>
          <w:bCs/>
          <w:noProof/>
          <w:lang w:val="lv-LV"/>
        </w:rPr>
        <w:t>Igors Saveļjevs</w:t>
      </w:r>
      <w:r w:rsidRPr="00856502">
        <w:rPr>
          <w:rFonts w:ascii="Times New Roman" w:eastAsia="Times New Roman" w:hAnsi="Times New Roman" w:cs="Times New Roman"/>
          <w:bCs/>
          <w:noProof/>
          <w:lang w:val="lv-LV"/>
        </w:rPr>
        <w:t xml:space="preserve"> (būvprakses sertifikāta Nr.</w:t>
      </w:r>
      <w:r w:rsidR="001874BF" w:rsidRPr="00856502">
        <w:rPr>
          <w:rFonts w:ascii="Times New Roman" w:eastAsia="Times New Roman" w:hAnsi="Times New Roman" w:cs="Times New Roman"/>
          <w:bCs/>
          <w:noProof/>
          <w:lang w:val="lv-LV"/>
        </w:rPr>
        <w:t>4-02093</w:t>
      </w:r>
      <w:r w:rsidRPr="00856502">
        <w:rPr>
          <w:rFonts w:ascii="Times New Roman" w:eastAsia="Times New Roman" w:hAnsi="Times New Roman" w:cs="Times New Roman"/>
          <w:bCs/>
          <w:noProof/>
          <w:lang w:val="lv-LV"/>
        </w:rPr>
        <w:t xml:space="preserve">), mob. tālrunis </w:t>
      </w:r>
      <w:r w:rsidR="001874BF" w:rsidRPr="00856502">
        <w:rPr>
          <w:rFonts w:ascii="Times New Roman" w:eastAsia="Times New Roman" w:hAnsi="Times New Roman" w:cs="Times New Roman"/>
          <w:lang w:val="lv-LV"/>
        </w:rPr>
        <w:t>28616252</w:t>
      </w:r>
      <w:r w:rsidRPr="00856502">
        <w:rPr>
          <w:rFonts w:ascii="Times New Roman" w:eastAsia="Times New Roman" w:hAnsi="Times New Roman" w:cs="Times New Roman"/>
          <w:bCs/>
          <w:noProof/>
          <w:lang w:val="lv-LV"/>
        </w:rPr>
        <w:t xml:space="preserve">, e-pasts </w:t>
      </w:r>
      <w:hyperlink r:id="rId7" w:history="1">
        <w:r w:rsidR="001874BF" w:rsidRPr="00856502">
          <w:rPr>
            <w:rStyle w:val="Hyperlink"/>
            <w:rFonts w:ascii="Times New Roman" w:eastAsia="Times New Roman" w:hAnsi="Times New Roman" w:cs="Times New Roman"/>
            <w:lang w:val="lv-LV"/>
          </w:rPr>
          <w:t>saveljev@dauer.lv</w:t>
        </w:r>
      </w:hyperlink>
      <w:r w:rsidRPr="00856502">
        <w:rPr>
          <w:rFonts w:ascii="Times New Roman" w:eastAsia="Times New Roman" w:hAnsi="Times New Roman" w:cs="Times New Roman"/>
          <w:bCs/>
          <w:noProof/>
          <w:lang w:val="lv-LV"/>
        </w:rPr>
        <w:t>.</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bCs/>
          <w:lang w:val="lv-LV"/>
        </w:rPr>
        <w:t>UZŅĒMĒJAM</w:t>
      </w:r>
      <w:r w:rsidRPr="00856502">
        <w:rPr>
          <w:rFonts w:ascii="Times New Roman" w:eastAsia="Calibri" w:hAnsi="Times New Roman" w:cs="Times New Roman"/>
          <w:lang w:val="lv-LV"/>
        </w:rPr>
        <w:t xml:space="preserve"> patstāvīgi jāorganizē savu nolīgto apakš</w:t>
      </w:r>
      <w:r w:rsidRPr="00856502">
        <w:rPr>
          <w:rFonts w:ascii="Times New Roman" w:eastAsia="Calibri" w:hAnsi="Times New Roman" w:cs="Times New Roman"/>
          <w:bCs/>
          <w:lang w:val="lv-LV"/>
        </w:rPr>
        <w:t>uzņēmēju</w:t>
      </w:r>
      <w:r w:rsidRPr="00856502">
        <w:rPr>
          <w:rFonts w:ascii="Times New Roman" w:eastAsia="Calibri" w:hAnsi="Times New Roman" w:cs="Times New Roman"/>
          <w:lang w:val="lv-LV"/>
        </w:rPr>
        <w:t xml:space="preserve"> darbs un jādod  nepieciešamie norādījumi un uzdevumi atbilstoši Līgumam un Līguma pielikumiem, kā arī jāveic izpildīto darbu kontrole un pieņemšana. Norēķinus ar apakšu</w:t>
      </w:r>
      <w:r w:rsidRPr="00856502">
        <w:rPr>
          <w:rFonts w:ascii="Times New Roman" w:eastAsia="Calibri" w:hAnsi="Times New Roman" w:cs="Times New Roman"/>
          <w:bCs/>
          <w:lang w:val="lv-LV"/>
        </w:rPr>
        <w:t>zņēmējiem UZŅĒMĒJS</w:t>
      </w:r>
      <w:r w:rsidRPr="00856502">
        <w:rPr>
          <w:rFonts w:ascii="Times New Roman" w:eastAsia="Calibri" w:hAnsi="Times New Roman" w:cs="Times New Roman"/>
          <w:lang w:val="lv-LV"/>
        </w:rPr>
        <w:t xml:space="preserve"> kārto patstāvīgi. </w:t>
      </w:r>
      <w:r w:rsidRPr="00856502">
        <w:rPr>
          <w:rFonts w:ascii="Times New Roman" w:eastAsia="Calibri" w:hAnsi="Times New Roman" w:cs="Times New Roman"/>
          <w:noProof/>
          <w:lang w:val="lv-LV"/>
        </w:rPr>
        <w:t>UZŅĒMĒJS ir atbildīgs par apakšuzņēmēju veikumu tādā pat apmērā kā pats ir atbildīgs saskaņā ar Līgumu.</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noProof/>
          <w:lang w:val="lv-LV"/>
        </w:rPr>
        <w:t>UZŅĒMĒJAM ir pienākums PASŪTĪTĀJA norādītajā vietā un laikā pieņemt no PASŪTĪTĀJA Būvdarbu izpildei nepieciešamos gaismekļus. Par gaismekļu pieņemšanas vietu un laiku PASŪTĪTĀJS informē UZŅĒMĒJU 3 (trīs) darba dienas iepriekš.</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noProof/>
          <w:lang w:val="lv-LV"/>
        </w:rPr>
      </w:pPr>
      <w:r w:rsidRPr="00856502">
        <w:rPr>
          <w:rFonts w:ascii="Times New Roman" w:eastAsia="Calibri" w:hAnsi="Times New Roman" w:cs="Times New Roman"/>
          <w:noProof/>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EF3E69" w:rsidRPr="00856502" w:rsidRDefault="00EF3E69" w:rsidP="00EF3E69">
      <w:pPr>
        <w:numPr>
          <w:ilvl w:val="0"/>
          <w:numId w:val="7"/>
        </w:numPr>
        <w:suppressAutoHyphens/>
        <w:spacing w:after="120" w:line="20" w:lineRule="atLeast"/>
        <w:ind w:left="567" w:hanging="567"/>
        <w:jc w:val="both"/>
        <w:rPr>
          <w:rFonts w:ascii="Times New Roman" w:eastAsia="Calibri" w:hAnsi="Times New Roman" w:cs="Times New Roman"/>
          <w:noProof/>
          <w:lang w:val="lv-LV"/>
        </w:rPr>
      </w:pPr>
      <w:r w:rsidRPr="00856502">
        <w:rPr>
          <w:rFonts w:ascii="Times New Roman" w:eastAsia="Calibri" w:hAnsi="Times New Roman" w:cs="Times New Roman"/>
          <w:noProof/>
          <w:lang w:val="lv-LV"/>
        </w:rPr>
        <w:t>Veikt citus Līgumā, Līguma pielikumos noteiktos pienākumus vai darbības, kā arī atsevišķus PASŪTĪTĀJA uzdevumus, PASŪTĪTĀJA nosūtītajā uzdevumā norādītajā termiņā.</w:t>
      </w:r>
    </w:p>
    <w:p w:rsidR="00EF3E69" w:rsidRPr="00856502" w:rsidRDefault="00EF3E69" w:rsidP="00EF3E69">
      <w:pPr>
        <w:suppressAutoHyphens/>
        <w:spacing w:after="120" w:line="20" w:lineRule="atLeast"/>
        <w:jc w:val="both"/>
        <w:rPr>
          <w:rFonts w:ascii="Times New Roman" w:eastAsia="Calibri" w:hAnsi="Times New Roman" w:cs="Times New Roman"/>
          <w:lang w:val="lv-LV"/>
        </w:rPr>
      </w:pPr>
    </w:p>
    <w:p w:rsidR="00EF3E69" w:rsidRPr="00856502" w:rsidRDefault="00EF3E69" w:rsidP="00EF3E69">
      <w:pPr>
        <w:widowControl w:val="0"/>
        <w:numPr>
          <w:ilvl w:val="0"/>
          <w:numId w:val="2"/>
        </w:numPr>
        <w:suppressAutoHyphens/>
        <w:spacing w:after="120" w:line="20" w:lineRule="atLeast"/>
        <w:ind w:left="36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Apakšuzņēmēju un speciālistu maiņa un piesaistīšanas</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lastRenderedPageBreak/>
        <w:t>Būvdarbu veikšanai UZŅĒMĒJS piesaista savā piedāvājumā minētos speciālistus (3.pielikums) un apakšuzņēmējus (5.pielikums).</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t>UZŅĒMĒJS nav tiesīgs bez saskaņošanas ar PASŪTĪTĀJU veikt piedāvājumā norādītā personāla un apakšuzņēmēju nomaiņu un iesaistīt papildu apakšuzņēmējus iepirkuma līguma izpildē.</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EF3E69" w:rsidRPr="00856502" w:rsidRDefault="00EF3E69" w:rsidP="00EF3E69">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Times New Roman" w:hAnsi="Times New Roman" w:cs="Times New Roman"/>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856502">
        <w:rPr>
          <w:rFonts w:ascii="Times New Roman" w:eastAsia="Times New Roman" w:hAnsi="Times New Roman" w:cs="Times New Roman"/>
          <w:lang w:val="lv-LV"/>
        </w:rPr>
        <w:t>pārstāvēttiesīgo</w:t>
      </w:r>
      <w:proofErr w:type="spellEnd"/>
      <w:r w:rsidRPr="00856502">
        <w:rPr>
          <w:rFonts w:ascii="Times New Roman" w:eastAsia="Times New Roman" w:hAnsi="Times New Roman" w:cs="Times New Roman"/>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856502">
        <w:rPr>
          <w:rFonts w:ascii="Times New Roman" w:eastAsia="Times New Roman" w:hAnsi="Times New Roman" w:cs="Times New Roman"/>
          <w:lang w:val="lv-LV" w:eastAsia="ar-SA"/>
        </w:rPr>
        <w:t>.</w:t>
      </w:r>
    </w:p>
    <w:p w:rsidR="00EF3E69" w:rsidRPr="00856502" w:rsidRDefault="00EF3E69" w:rsidP="00EF3E69">
      <w:pPr>
        <w:suppressAutoHyphens/>
        <w:autoSpaceDE w:val="0"/>
        <w:spacing w:after="120" w:line="20" w:lineRule="atLeast"/>
        <w:jc w:val="both"/>
        <w:rPr>
          <w:rFonts w:ascii="Times New Roman" w:eastAsia="Calibri" w:hAnsi="Times New Roman" w:cs="Times New Roman"/>
          <w:lang w:val="lv-LV" w:eastAsia="lv-LV"/>
        </w:rPr>
      </w:pPr>
    </w:p>
    <w:p w:rsidR="00EF3E69" w:rsidRPr="00856502" w:rsidRDefault="00EF3E69" w:rsidP="00EF3E69">
      <w:pPr>
        <w:numPr>
          <w:ilvl w:val="0"/>
          <w:numId w:val="2"/>
        </w:numPr>
        <w:tabs>
          <w:tab w:val="num" w:pos="450"/>
        </w:tabs>
        <w:suppressAutoHyphens/>
        <w:spacing w:after="120" w:line="20" w:lineRule="atLeast"/>
        <w:ind w:left="14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PASŪTĪTĀJA pienākumi un tiesības</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Nozīmēt savu pārstāvi Būvdarbu izpildes, to kvalitātes un atbilstības Līgumam uzraudzīšanai. Būvuzraugam ir visas tās tiesības un pienākumi, kādi tam ir noteikti būvnormatīvos, citos normatīvajos aktos un Līgumā.</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bCs/>
          <w:lang w:val="lv-LV" w:eastAsia="lv-LV"/>
        </w:rPr>
        <w:t>PASŪTĪTĀJS</w:t>
      </w:r>
      <w:r w:rsidRPr="00856502">
        <w:rPr>
          <w:rFonts w:ascii="Times New Roman" w:eastAsia="Calibri" w:hAnsi="Times New Roman" w:cs="Times New Roman"/>
          <w:lang w:val="lv-LV" w:eastAsia="lv-LV"/>
        </w:rPr>
        <w:t xml:space="preserve"> uzņemas savlaicīgi un </w:t>
      </w:r>
      <w:r w:rsidRPr="00856502">
        <w:rPr>
          <w:rFonts w:ascii="Times New Roman" w:eastAsia="Calibri" w:hAnsi="Times New Roman" w:cs="Times New Roman"/>
          <w:bCs/>
          <w:lang w:val="lv-LV" w:eastAsia="lv-LV"/>
        </w:rPr>
        <w:t>Līgumā</w:t>
      </w:r>
      <w:r w:rsidRPr="00856502">
        <w:rPr>
          <w:rFonts w:ascii="Times New Roman" w:eastAsia="Calibri" w:hAnsi="Times New Roman" w:cs="Times New Roman"/>
          <w:lang w:val="lv-LV" w:eastAsia="lv-LV"/>
        </w:rPr>
        <w:t xml:space="preserve"> noteiktā kārtībā izskatīt visus no </w:t>
      </w:r>
      <w:r w:rsidRPr="00856502">
        <w:rPr>
          <w:rFonts w:ascii="Times New Roman" w:eastAsia="Calibri" w:hAnsi="Times New Roman" w:cs="Times New Roman"/>
          <w:bCs/>
          <w:lang w:val="lv-LV" w:eastAsia="lv-LV"/>
        </w:rPr>
        <w:t>UZŅĒMĒJA</w:t>
      </w:r>
      <w:r w:rsidRPr="00856502">
        <w:rPr>
          <w:rFonts w:ascii="Times New Roman" w:eastAsia="Calibri" w:hAnsi="Times New Roman" w:cs="Times New Roman"/>
          <w:lang w:val="lv-LV" w:eastAsia="lv-LV"/>
        </w:rPr>
        <w:t xml:space="preserve"> saņemtos paziņojumus, pieprasījumus, iesniegumus, vēstules un priekšlikumus.</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Par Būvdarbu izpildi samaksāt </w:t>
      </w:r>
      <w:r w:rsidRPr="00856502">
        <w:rPr>
          <w:rFonts w:ascii="Times New Roman" w:eastAsia="Calibri" w:hAnsi="Times New Roman" w:cs="Times New Roman"/>
          <w:color w:val="000000"/>
          <w:lang w:val="lv-LV"/>
        </w:rPr>
        <w:t>UZŅĒMĒJ</w:t>
      </w:r>
      <w:r w:rsidRPr="00856502">
        <w:rPr>
          <w:rFonts w:ascii="Times New Roman" w:eastAsia="Calibri" w:hAnsi="Times New Roman" w:cs="Times New Roman"/>
          <w:lang w:val="lv-LV"/>
        </w:rPr>
        <w:t>AM saskaņā ar Līguma noteikumiem.</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PASŪTĪTĀJAM ir tiesības vienpusēji apturēt Būvdarbus gadījumā, ja UZŅĒMĒJS pārkāpj būvnormatīvu vai citu normatīvo aktu prasības, kā arī citos Līgumā noteiktajos gadījumos.</w:t>
      </w:r>
    </w:p>
    <w:p w:rsidR="00EF3E69" w:rsidRPr="00856502" w:rsidRDefault="00EF3E69" w:rsidP="00EF3E69">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EF3E69" w:rsidRPr="00856502" w:rsidRDefault="00EF3E69" w:rsidP="00EF3E69">
      <w:pPr>
        <w:tabs>
          <w:tab w:val="num" w:pos="450"/>
        </w:tabs>
        <w:suppressAutoHyphens/>
        <w:spacing w:after="120" w:line="20" w:lineRule="atLeast"/>
        <w:jc w:val="both"/>
        <w:rPr>
          <w:rFonts w:ascii="Times New Roman" w:eastAsia="Calibri" w:hAnsi="Times New Roman" w:cs="Times New Roman"/>
          <w:b/>
          <w:bCs/>
          <w:lang w:val="lv-LV" w:eastAsia="lv-LV"/>
        </w:rPr>
      </w:pPr>
    </w:p>
    <w:p w:rsidR="00EF3E69" w:rsidRPr="00856502" w:rsidRDefault="00EF3E69" w:rsidP="00EF3E69">
      <w:pPr>
        <w:numPr>
          <w:ilvl w:val="0"/>
          <w:numId w:val="2"/>
        </w:numPr>
        <w:tabs>
          <w:tab w:val="num" w:pos="450"/>
        </w:tabs>
        <w:suppressAutoHyphens/>
        <w:spacing w:after="120" w:line="20" w:lineRule="atLeast"/>
        <w:ind w:left="731"/>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Būvdarbu pieņemšana – nodošana</w:t>
      </w:r>
    </w:p>
    <w:p w:rsidR="00EF3E69" w:rsidRPr="00856502" w:rsidRDefault="00EF3E69" w:rsidP="00EF3E69">
      <w:pPr>
        <w:numPr>
          <w:ilvl w:val="0"/>
          <w:numId w:val="9"/>
        </w:numPr>
        <w:suppressAutoHyphens/>
        <w:spacing w:after="120" w:line="20" w:lineRule="atLeast"/>
        <w:ind w:left="426" w:hanging="426"/>
        <w:jc w:val="both"/>
        <w:rPr>
          <w:rFonts w:ascii="Times New Roman" w:eastAsia="Calibri" w:hAnsi="Times New Roman" w:cs="Times New Roman"/>
          <w:color w:val="000000"/>
          <w:lang w:val="lv-LV"/>
        </w:rPr>
      </w:pPr>
      <w:r w:rsidRPr="00856502">
        <w:rPr>
          <w:rFonts w:ascii="Times New Roman" w:eastAsia="Calibri" w:hAnsi="Times New Roman" w:cs="Times New Roman"/>
          <w:lang w:val="lv-LV"/>
        </w:rPr>
        <w:t>Pēc pilnīgas Būvdarbu pabeigšanas, izpildītos Būvdarbus UZŅĒMĒJS nodod PASŪTĪTĀJAM,</w:t>
      </w:r>
      <w:r w:rsidRPr="00856502">
        <w:rPr>
          <w:rFonts w:ascii="Times New Roman" w:eastAsia="Calibri" w:hAnsi="Times New Roman" w:cs="Times New Roman"/>
          <w:color w:val="000000"/>
          <w:lang w:val="lv-LV"/>
        </w:rPr>
        <w:t xml:space="preserve"> parakstot Būvdarbu nodošanas-pieņemšanas aktu, kā arī UZŅĒMĒJS iesniedz PASŪTĪTĀJAM Tehniskajā specifikācijā minēto dokumentāciju un Būvdarbu garantijas laika garantiju. </w:t>
      </w:r>
    </w:p>
    <w:p w:rsidR="00EF3E69" w:rsidRPr="00856502" w:rsidRDefault="00EF3E69" w:rsidP="00EF3E69">
      <w:pPr>
        <w:suppressAutoHyphens/>
        <w:spacing w:after="120" w:line="20" w:lineRule="atLeast"/>
        <w:jc w:val="both"/>
        <w:rPr>
          <w:rFonts w:ascii="Times New Roman" w:eastAsia="Calibri" w:hAnsi="Times New Roman" w:cs="Times New Roman"/>
          <w:color w:val="000000"/>
          <w:lang w:val="lv-LV"/>
        </w:rPr>
      </w:pPr>
    </w:p>
    <w:p w:rsidR="00EF3E69" w:rsidRPr="00856502" w:rsidRDefault="00EF3E69" w:rsidP="00EF3E69">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Būvdarbu garantija</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Būvdarbu </w:t>
      </w:r>
      <w:r w:rsidRPr="00856502">
        <w:rPr>
          <w:rFonts w:ascii="Times New Roman" w:eastAsia="Calibri" w:hAnsi="Times New Roman" w:cs="Times New Roman"/>
          <w:bCs/>
          <w:lang w:val="lv-LV"/>
        </w:rPr>
        <w:t>garantijas termiņš</w:t>
      </w:r>
      <w:r w:rsidRPr="00856502">
        <w:rPr>
          <w:rFonts w:ascii="Times New Roman" w:eastAsia="Calibri" w:hAnsi="Times New Roman" w:cs="Times New Roman"/>
          <w:lang w:val="lv-LV"/>
        </w:rPr>
        <w:t xml:space="preserve"> ir </w:t>
      </w:r>
      <w:r w:rsidRPr="00856502">
        <w:rPr>
          <w:rFonts w:ascii="Times New Roman" w:eastAsia="Calibri" w:hAnsi="Times New Roman" w:cs="Times New Roman"/>
          <w:bCs/>
          <w:lang w:val="lv-LV"/>
        </w:rPr>
        <w:t>5 (pieci) gadi</w:t>
      </w:r>
      <w:r w:rsidRPr="00856502">
        <w:rPr>
          <w:rFonts w:ascii="Times New Roman" w:eastAsia="Calibri" w:hAnsi="Times New Roman" w:cs="Times New Roman"/>
          <w:lang w:val="lv-LV"/>
        </w:rPr>
        <w:t xml:space="preserve"> no Būvdarbu nodošanas-pieņemšanas akta parakstīšanas dienas.</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Par nepieciešamību novērst defektus, PASŪTĪTĀJS paziņo par to UZŅĒMĒJAM telefoniski un nosūtot pretenziju ar ierakstītu vēstuli.</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EF3E69" w:rsidRPr="00856502" w:rsidRDefault="00EF3E69" w:rsidP="00EF3E69">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856502">
        <w:rPr>
          <w:rFonts w:ascii="Times New Roman" w:eastAsia="Calibri" w:hAnsi="Times New Roman" w:cs="Times New Roman"/>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EF3E69" w:rsidRPr="00856502" w:rsidRDefault="00EF3E69" w:rsidP="00EF3E69">
      <w:pPr>
        <w:tabs>
          <w:tab w:val="num" w:pos="450"/>
        </w:tabs>
        <w:spacing w:after="120" w:line="20" w:lineRule="atLeast"/>
        <w:jc w:val="both"/>
        <w:rPr>
          <w:rFonts w:ascii="Times New Roman" w:eastAsia="Calibri" w:hAnsi="Times New Roman" w:cs="Times New Roman"/>
          <w:lang w:val="lv-LV"/>
        </w:rPr>
      </w:pPr>
    </w:p>
    <w:p w:rsidR="00EF3E69" w:rsidRPr="00856502" w:rsidRDefault="00EF3E69" w:rsidP="00EF3E69">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PUŠU atbildība</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PUSES atbild viena otrai saskaņā ar Līgumu un Latvijas Republikas normatīvajos aktos noteikto.</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Times New Roman" w:hAnsi="Times New Roman" w:cs="Times New Roman"/>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lastRenderedPageBreak/>
        <w:t>Ja UZŅĒMĒJS Līgumā noteiktajā termiņā neiesniedz Līguma 4.sadaļā minēto dokumentu/</w:t>
      </w:r>
      <w:proofErr w:type="spellStart"/>
      <w:r w:rsidRPr="00856502">
        <w:rPr>
          <w:rFonts w:ascii="Times New Roman" w:eastAsia="Calibri" w:hAnsi="Times New Roman" w:cs="Times New Roman"/>
          <w:lang w:val="lv-LV"/>
        </w:rPr>
        <w:t>us</w:t>
      </w:r>
      <w:proofErr w:type="spellEnd"/>
      <w:r w:rsidRPr="00856502">
        <w:rPr>
          <w:rFonts w:ascii="Times New Roman" w:eastAsia="Calibri" w:hAnsi="Times New Roman" w:cs="Times New Roman"/>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56502">
        <w:rPr>
          <w:rFonts w:ascii="Times New Roman" w:eastAsia="Calibri" w:hAnsi="Times New Roman" w:cs="Times New Roman"/>
          <w:lang w:val="lv-LV"/>
        </w:rPr>
        <w:t>us</w:t>
      </w:r>
      <w:proofErr w:type="spellEnd"/>
      <w:r w:rsidRPr="00856502">
        <w:rPr>
          <w:rFonts w:ascii="Times New Roman" w:eastAsia="Calibri" w:hAnsi="Times New Roman" w:cs="Times New Roman"/>
          <w:lang w:val="lv-LV"/>
        </w:rPr>
        <w:t>, PASŪTĪTĀJS ir tiesīgs piemērot līgumsodu 0,5 % (nulle komats pieci procenti) apmērā no UZŅĒMĒJA piedāvātās Līguma summas par katru kavējuma dienu, bet ne vairāk kā 10 % (desmit procenti) no līguma summas.</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UZŅĒMĒJS nepabeidz Būvdarbus Līguma 3.2.punktā noteiktajā termiņā, PASŪTĪTĀJS ir tiesīgs ieturēt Līguma saistības izpildes garantijas summu pilnā apmērā.</w:t>
      </w:r>
    </w:p>
    <w:p w:rsidR="00EF3E69" w:rsidRPr="00856502" w:rsidRDefault="00EF3E69" w:rsidP="00EF3E69">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EF3E69" w:rsidRPr="00856502" w:rsidRDefault="00EF3E69" w:rsidP="00EF3E69">
      <w:pPr>
        <w:numPr>
          <w:ilvl w:val="0"/>
          <w:numId w:val="11"/>
        </w:numPr>
        <w:suppressAutoHyphens/>
        <w:spacing w:after="120" w:line="20" w:lineRule="atLeast"/>
        <w:ind w:left="709" w:hanging="709"/>
        <w:jc w:val="both"/>
        <w:rPr>
          <w:rFonts w:ascii="Times New Roman" w:eastAsia="Calibri" w:hAnsi="Times New Roman" w:cs="Times New Roman"/>
          <w:lang w:val="lv-LV"/>
        </w:rPr>
      </w:pPr>
      <w:r w:rsidRPr="00856502">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EF3E69" w:rsidRPr="00856502" w:rsidRDefault="00EF3E69" w:rsidP="00EF3E69">
      <w:pPr>
        <w:numPr>
          <w:ilvl w:val="0"/>
          <w:numId w:val="11"/>
        </w:numPr>
        <w:suppressAutoHyphens/>
        <w:spacing w:after="120" w:line="20" w:lineRule="atLeast"/>
        <w:ind w:left="709" w:hanging="709"/>
        <w:jc w:val="both"/>
        <w:rPr>
          <w:rFonts w:ascii="Times New Roman" w:eastAsia="Calibri" w:hAnsi="Times New Roman" w:cs="Times New Roman"/>
          <w:lang w:val="lv-LV"/>
        </w:rPr>
      </w:pPr>
      <w:r w:rsidRPr="00856502">
        <w:rPr>
          <w:rFonts w:ascii="Times New Roman" w:eastAsia="Calibri" w:hAnsi="Times New Roman" w:cs="Times New Roman"/>
          <w:lang w:val="lv-LV"/>
        </w:rPr>
        <w:t>Līgumsoda samaksa PUSES neatbrīvo no pienākuma izpildīt Līgumā noteiktās saistības.</w:t>
      </w:r>
    </w:p>
    <w:p w:rsidR="00EF3E69" w:rsidRPr="00856502" w:rsidRDefault="00EF3E69" w:rsidP="00EF3E69">
      <w:pPr>
        <w:tabs>
          <w:tab w:val="num" w:pos="450"/>
        </w:tabs>
        <w:spacing w:after="120" w:line="20" w:lineRule="atLeast"/>
        <w:ind w:left="360"/>
        <w:jc w:val="both"/>
        <w:rPr>
          <w:rFonts w:ascii="Times New Roman" w:eastAsia="Calibri" w:hAnsi="Times New Roman" w:cs="Times New Roman"/>
          <w:lang w:val="lv-LV"/>
        </w:rPr>
      </w:pPr>
    </w:p>
    <w:p w:rsidR="00EF3E69" w:rsidRPr="00856502" w:rsidRDefault="00EF3E69" w:rsidP="00EF3E69">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Nepārvarama vara</w:t>
      </w:r>
    </w:p>
    <w:p w:rsidR="00EF3E69" w:rsidRPr="00856502" w:rsidRDefault="00EF3E69" w:rsidP="00EF3E69">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F3E69" w:rsidRPr="00856502" w:rsidRDefault="00EF3E69" w:rsidP="00EF3E69">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PUSEI, kas atsaucas uz nepārvaramas varas apstākļiem, nekavējoties par to </w:t>
      </w:r>
      <w:proofErr w:type="spellStart"/>
      <w:r w:rsidRPr="00856502">
        <w:rPr>
          <w:rFonts w:ascii="Times New Roman" w:eastAsia="Calibri" w:hAnsi="Times New Roman" w:cs="Times New Roman"/>
          <w:lang w:val="lv-LV"/>
        </w:rPr>
        <w:t>rakstveidā</w:t>
      </w:r>
      <w:proofErr w:type="spellEnd"/>
      <w:r w:rsidRPr="00856502">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F3E69" w:rsidRPr="00856502" w:rsidRDefault="00EF3E69" w:rsidP="00EF3E69">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F3E69" w:rsidRPr="00856502" w:rsidRDefault="00EF3E69" w:rsidP="00EF3E69">
      <w:pPr>
        <w:tabs>
          <w:tab w:val="num" w:pos="450"/>
        </w:tabs>
        <w:spacing w:after="120" w:line="20" w:lineRule="atLeast"/>
        <w:jc w:val="both"/>
        <w:rPr>
          <w:rFonts w:ascii="Times New Roman" w:eastAsia="Calibri" w:hAnsi="Times New Roman" w:cs="Times New Roman"/>
          <w:lang w:val="lv-LV"/>
        </w:rPr>
      </w:pPr>
    </w:p>
    <w:p w:rsidR="00EF3E69" w:rsidRPr="00856502" w:rsidRDefault="00EF3E69" w:rsidP="00EF3E69">
      <w:pPr>
        <w:numPr>
          <w:ilvl w:val="0"/>
          <w:numId w:val="2"/>
        </w:numPr>
        <w:tabs>
          <w:tab w:val="num" w:pos="450"/>
        </w:tabs>
        <w:suppressAutoHyphens/>
        <w:spacing w:after="120" w:line="20" w:lineRule="atLeast"/>
        <w:ind w:right="-1"/>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Līguma grozīšana un izbeigšana</w:t>
      </w:r>
    </w:p>
    <w:p w:rsidR="00EF3E69" w:rsidRPr="00856502" w:rsidRDefault="00EF3E69" w:rsidP="00EF3E69">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856502">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EF3E69" w:rsidRPr="00856502" w:rsidRDefault="00EF3E69" w:rsidP="00EF3E69">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PASŪTĪTĀJS ir tiesīgs vienpusēji </w:t>
      </w:r>
      <w:r w:rsidRPr="00856502">
        <w:rPr>
          <w:rFonts w:ascii="Times New Roman" w:eastAsia="Calibri" w:hAnsi="Times New Roman" w:cs="Times New Roman"/>
          <w:bCs/>
          <w:lang w:val="lv-LV"/>
        </w:rPr>
        <w:t>bez jebkāda zaudējumu</w:t>
      </w:r>
      <w:r w:rsidRPr="00856502">
        <w:rPr>
          <w:rFonts w:ascii="Times New Roman" w:eastAsia="Calibri" w:hAnsi="Times New Roman" w:cs="Times New Roman"/>
          <w:lang w:val="lv-LV"/>
        </w:rPr>
        <w:t xml:space="preserve"> atlīdzības pienākuma izbeigt Līgumu, </w:t>
      </w:r>
      <w:proofErr w:type="spellStart"/>
      <w:r w:rsidRPr="00856502">
        <w:rPr>
          <w:rFonts w:ascii="Times New Roman" w:eastAsia="Calibri" w:hAnsi="Times New Roman" w:cs="Times New Roman"/>
          <w:lang w:val="lv-LV"/>
        </w:rPr>
        <w:t>rakstveidā</w:t>
      </w:r>
      <w:proofErr w:type="spellEnd"/>
      <w:r w:rsidRPr="00856502">
        <w:rPr>
          <w:rFonts w:ascii="Times New Roman" w:eastAsia="Calibri" w:hAnsi="Times New Roman" w:cs="Times New Roman"/>
          <w:lang w:val="lv-LV"/>
        </w:rPr>
        <w:t xml:space="preserve"> brīdinot par to UZŅĒMĒJU </w:t>
      </w:r>
      <w:r w:rsidRPr="00856502">
        <w:rPr>
          <w:rFonts w:ascii="Times New Roman" w:eastAsia="Calibri" w:hAnsi="Times New Roman" w:cs="Times New Roman"/>
          <w:bCs/>
          <w:lang w:val="lv-LV"/>
        </w:rPr>
        <w:t>7 (septiņas)</w:t>
      </w:r>
      <w:r w:rsidRPr="00856502">
        <w:rPr>
          <w:rFonts w:ascii="Times New Roman" w:eastAsia="Calibri" w:hAnsi="Times New Roman" w:cs="Times New Roman"/>
          <w:lang w:val="lv-LV"/>
        </w:rPr>
        <w:t xml:space="preserve"> darba dienas iepriekš, ja:</w:t>
      </w:r>
    </w:p>
    <w:p w:rsidR="00EF3E69" w:rsidRPr="00856502" w:rsidRDefault="00EF3E69" w:rsidP="00EF3E69">
      <w:pPr>
        <w:numPr>
          <w:ilvl w:val="0"/>
          <w:numId w:val="14"/>
        </w:numPr>
        <w:suppressAutoHyphens/>
        <w:spacing w:after="120" w:line="20" w:lineRule="atLeast"/>
        <w:ind w:left="1276" w:right="-1" w:hanging="709"/>
        <w:jc w:val="both"/>
        <w:rPr>
          <w:rFonts w:ascii="Times New Roman" w:eastAsia="Calibri" w:hAnsi="Times New Roman" w:cs="Times New Roman"/>
          <w:lang w:val="lv-LV"/>
        </w:rPr>
      </w:pPr>
      <w:r w:rsidRPr="00856502">
        <w:rPr>
          <w:rFonts w:ascii="Times New Roman" w:eastAsia="Calibri" w:hAnsi="Times New Roman" w:cs="Times New Roman"/>
          <w:lang w:val="lv-LV"/>
        </w:rPr>
        <w:lastRenderedPageBreak/>
        <w:t>UZŅĒMĒJS ir nokavējis Būvdarbu uzsākšanu vairāk nekā par 20 (divdesmit) dienām no Līguma parakstīšanas dienas;</w:t>
      </w:r>
    </w:p>
    <w:p w:rsidR="00EF3E69" w:rsidRPr="00856502" w:rsidRDefault="00EF3E69" w:rsidP="00EF3E69">
      <w:pPr>
        <w:numPr>
          <w:ilvl w:val="0"/>
          <w:numId w:val="14"/>
        </w:numPr>
        <w:suppressAutoHyphens/>
        <w:spacing w:after="120" w:line="20" w:lineRule="atLeast"/>
        <w:ind w:left="1276" w:right="-1" w:hanging="709"/>
        <w:jc w:val="both"/>
        <w:rPr>
          <w:rFonts w:ascii="Times New Roman" w:eastAsia="Calibri" w:hAnsi="Times New Roman" w:cs="Times New Roman"/>
          <w:lang w:val="lv-LV"/>
        </w:rPr>
      </w:pPr>
      <w:r w:rsidRPr="00856502">
        <w:rPr>
          <w:rFonts w:ascii="Times New Roman" w:eastAsia="Calibri" w:hAnsi="Times New Roman" w:cs="Times New Roman"/>
          <w:lang w:val="lv-LV"/>
        </w:rPr>
        <w:t>UZŅĒMĒJS nav spējīgs vai tiesīgs veikt Būvdarbus atbilstoši Līguma, Līguma pielikumu nosacījumiem un saskaņā ar Latvijas Republikā spēkā esošajiem normatīvajiem aktiem;</w:t>
      </w:r>
    </w:p>
    <w:p w:rsidR="00EF3E69" w:rsidRPr="00856502" w:rsidRDefault="00EF3E69" w:rsidP="00EF3E69">
      <w:pPr>
        <w:numPr>
          <w:ilvl w:val="0"/>
          <w:numId w:val="14"/>
        </w:numPr>
        <w:suppressAutoHyphens/>
        <w:spacing w:after="120" w:line="20" w:lineRule="atLeast"/>
        <w:ind w:left="1276" w:right="-1" w:hanging="709"/>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UZŅĒMĒJS Būvdarbu izpildē pārkāpj Latvijas Republikas spēkā esošos normatīvos aktus; </w:t>
      </w:r>
    </w:p>
    <w:p w:rsidR="00EF3E69" w:rsidRPr="00856502" w:rsidRDefault="00EF3E69" w:rsidP="00EF3E69">
      <w:pPr>
        <w:numPr>
          <w:ilvl w:val="0"/>
          <w:numId w:val="14"/>
        </w:numPr>
        <w:suppressAutoHyphens/>
        <w:spacing w:after="120" w:line="20" w:lineRule="atLeast"/>
        <w:ind w:left="1276" w:right="-1" w:hanging="709"/>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UZŅĒMĒJS </w:t>
      </w:r>
      <w:r w:rsidRPr="00856502">
        <w:rPr>
          <w:rFonts w:ascii="Times New Roman" w:eastAsia="Times New Roman" w:hAnsi="Times New Roman" w:cs="Times New Roman"/>
          <w:color w:val="000000"/>
          <w:lang w:val="lv-LV"/>
        </w:rPr>
        <w:t>pasludināts par maksātnespējīgu vai tā saimnieciskā darbība tiek izbeigta, pārtraukta vai apturēta.</w:t>
      </w:r>
    </w:p>
    <w:p w:rsidR="00EF3E69" w:rsidRPr="00856502" w:rsidRDefault="00EF3E69" w:rsidP="00EF3E69">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856502">
        <w:rPr>
          <w:rFonts w:ascii="Times New Roman" w:eastAsia="Times New Roman" w:hAnsi="Times New Roman" w:cs="Times New Roman"/>
          <w:lang w:val="lv-LV"/>
        </w:rPr>
        <w:t xml:space="preserve">PASŪTĪTĀJS ir tiesīgs vienpusēji </w:t>
      </w:r>
      <w:r w:rsidRPr="00856502">
        <w:rPr>
          <w:rFonts w:ascii="Times New Roman" w:eastAsia="Times New Roman" w:hAnsi="Times New Roman" w:cs="Times New Roman"/>
          <w:bCs/>
          <w:lang w:val="lv-LV"/>
        </w:rPr>
        <w:t>bez jebkādu soda sankciju piemērošanas vai kompensācijas par labu UZŅĒMĒJAM</w:t>
      </w:r>
      <w:r w:rsidRPr="00856502">
        <w:rPr>
          <w:rFonts w:ascii="Times New Roman" w:eastAsia="Times New Roman" w:hAnsi="Times New Roman" w:cs="Times New Roman"/>
          <w:lang w:val="lv-LV"/>
        </w:rPr>
        <w:t xml:space="preserve"> atlīdzības pienākuma izbeigt Līgumu, </w:t>
      </w:r>
      <w:proofErr w:type="spellStart"/>
      <w:r w:rsidRPr="00856502">
        <w:rPr>
          <w:rFonts w:ascii="Times New Roman" w:eastAsia="Times New Roman" w:hAnsi="Times New Roman" w:cs="Times New Roman"/>
          <w:lang w:val="lv-LV"/>
        </w:rPr>
        <w:t>rakstveidā</w:t>
      </w:r>
      <w:proofErr w:type="spellEnd"/>
      <w:r w:rsidRPr="00856502">
        <w:rPr>
          <w:rFonts w:ascii="Times New Roman" w:eastAsia="Times New Roman" w:hAnsi="Times New Roman" w:cs="Times New Roman"/>
          <w:lang w:val="lv-LV"/>
        </w:rPr>
        <w:t xml:space="preserve"> brīdinot par to UZŅĒMĒJU </w:t>
      </w:r>
      <w:r w:rsidRPr="00856502">
        <w:rPr>
          <w:rFonts w:ascii="Times New Roman" w:eastAsia="Times New Roman" w:hAnsi="Times New Roman" w:cs="Times New Roman"/>
          <w:bCs/>
          <w:lang w:val="lv-LV"/>
        </w:rPr>
        <w:t>1 (vienu) mēnesi</w:t>
      </w:r>
      <w:r w:rsidRPr="00856502">
        <w:rPr>
          <w:rFonts w:ascii="Times New Roman" w:eastAsia="Times New Roman" w:hAnsi="Times New Roman" w:cs="Times New Roman"/>
          <w:lang w:val="lv-LV"/>
        </w:rPr>
        <w:t xml:space="preserve"> iepriekš lietderīguma, ekonomisko apsvērumu dēļ vai, ja ir iestājušies apstākļi, kurus PASŪTĪTĀJS iepriekš nevarēja paredzēt. </w:t>
      </w:r>
    </w:p>
    <w:p w:rsidR="00EF3E69" w:rsidRPr="00856502" w:rsidRDefault="00EF3E69" w:rsidP="00EF3E69">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 xml:space="preserve">Ja </w:t>
      </w:r>
      <w:r w:rsidRPr="00856502">
        <w:rPr>
          <w:rFonts w:ascii="Times New Roman" w:eastAsia="Calibri" w:hAnsi="Times New Roman" w:cs="Times New Roman"/>
          <w:bCs/>
          <w:lang w:val="lv-LV"/>
        </w:rPr>
        <w:t>PASŪTĪTĀJS vienpusēji atkāpjas no Līguma</w:t>
      </w:r>
      <w:r w:rsidRPr="00856502">
        <w:rPr>
          <w:rFonts w:ascii="Times New Roman" w:eastAsia="Calibri" w:hAnsi="Times New Roman" w:cs="Times New Roman"/>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EF3E69" w:rsidRPr="00856502" w:rsidRDefault="00EF3E69" w:rsidP="00EF3E69">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856502">
        <w:rPr>
          <w:rFonts w:ascii="Times New Roman" w:eastAsia="Calibri" w:hAnsi="Times New Roman" w:cs="Times New Roman"/>
          <w:lang w:val="lv-LV"/>
        </w:rPr>
        <w:t>Gadījumā, ja Līgums tiek pārtraukts UZŅĒMĒJA vainas dēļ Līguma 12.2.1.punktā paredzētajā gadījumā, PASŪTĪTĀJS ir tiesīgs ieturēt līguma saistības izpildes garantijas summu pilnā apmērā.</w:t>
      </w:r>
    </w:p>
    <w:p w:rsidR="00EF3E69" w:rsidRPr="00856502" w:rsidRDefault="00EF3E69" w:rsidP="00EF3E69">
      <w:pPr>
        <w:suppressAutoHyphens/>
        <w:spacing w:after="120" w:line="20" w:lineRule="atLeast"/>
        <w:ind w:right="-1"/>
        <w:jc w:val="both"/>
        <w:rPr>
          <w:rFonts w:ascii="Times New Roman" w:eastAsia="Calibri" w:hAnsi="Times New Roman" w:cs="Times New Roman"/>
          <w:lang w:val="lv-LV"/>
        </w:rPr>
      </w:pPr>
    </w:p>
    <w:p w:rsidR="00EF3E69" w:rsidRPr="00856502" w:rsidRDefault="00EF3E69" w:rsidP="00EF3E69">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Īpašuma tiesības</w:t>
      </w:r>
    </w:p>
    <w:p w:rsidR="00EF3E69" w:rsidRPr="00856502" w:rsidRDefault="00EF3E69" w:rsidP="00EF3E69">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EF3E69" w:rsidRPr="00856502" w:rsidRDefault="00EF3E69" w:rsidP="00EF3E69">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EF3E69" w:rsidRPr="00856502" w:rsidRDefault="00EF3E69" w:rsidP="00EF3E69">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EF3E69" w:rsidRPr="00856502" w:rsidRDefault="00EF3E69" w:rsidP="00EF3E69">
      <w:pPr>
        <w:widowControl w:val="0"/>
        <w:tabs>
          <w:tab w:val="num" w:pos="450"/>
        </w:tabs>
        <w:spacing w:after="120" w:line="20" w:lineRule="atLeast"/>
        <w:jc w:val="both"/>
        <w:rPr>
          <w:rFonts w:ascii="Times New Roman" w:eastAsia="Calibri" w:hAnsi="Times New Roman" w:cs="Times New Roman"/>
          <w:lang w:val="lv-LV"/>
        </w:rPr>
      </w:pPr>
    </w:p>
    <w:p w:rsidR="00EF3E69" w:rsidRPr="00856502" w:rsidRDefault="00EF3E69" w:rsidP="00EF3E69">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Strīdu izskatīšanas kārtība</w:t>
      </w:r>
    </w:p>
    <w:p w:rsidR="00EF3E69" w:rsidRPr="00856502" w:rsidRDefault="00EF3E69" w:rsidP="00EF3E69">
      <w:pPr>
        <w:widowControl w:val="0"/>
        <w:numPr>
          <w:ilvl w:val="0"/>
          <w:numId w:val="16"/>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Jebkurš strīds, domstarpība vai prasība, kas izriet no Līguma, kas skar tā pārkāpšanu, izbeigšanu vai spēkā neesamību, starp PUSĒM tiek risināta sarunu ceļā. </w:t>
      </w:r>
    </w:p>
    <w:p w:rsidR="00EF3E69" w:rsidRPr="00856502" w:rsidRDefault="00EF3E69" w:rsidP="00EF3E69">
      <w:pPr>
        <w:widowControl w:val="0"/>
        <w:numPr>
          <w:ilvl w:val="0"/>
          <w:numId w:val="16"/>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Ja vienošanās starp PUSĒM sarunu ceļā netiek panākta, tad strīds tiek izšķirts Latvijas Republikas tiesā normatīvajos aktos noteiktajā kārtībā.</w:t>
      </w:r>
    </w:p>
    <w:p w:rsidR="00EF3E69" w:rsidRPr="00856502" w:rsidRDefault="00EF3E69" w:rsidP="00EF3E69">
      <w:pPr>
        <w:widowControl w:val="0"/>
        <w:suppressAutoHyphens/>
        <w:spacing w:after="120" w:line="20" w:lineRule="atLeast"/>
        <w:jc w:val="both"/>
        <w:rPr>
          <w:rFonts w:ascii="Times New Roman" w:eastAsia="Calibri" w:hAnsi="Times New Roman" w:cs="Times New Roman"/>
          <w:lang w:val="lv-LV"/>
        </w:rPr>
      </w:pPr>
    </w:p>
    <w:p w:rsidR="00EF3E69" w:rsidRPr="00856502" w:rsidRDefault="00EF3E69" w:rsidP="00EF3E69">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Noslēguma noteikumi</w:t>
      </w:r>
    </w:p>
    <w:p w:rsidR="00EF3E69" w:rsidRPr="00856502" w:rsidRDefault="00EF3E69" w:rsidP="00EF3E69">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Jebkuri Līguma grozījumi vai papildinājumi būs spēkā tikai tad, ja tie būs motivēti saskaņā ar Publisko iepirkumu likumu un citām tiesību normām, sagatavoti rakstiskā veidā un abu PUŠU parakstīti. </w:t>
      </w:r>
    </w:p>
    <w:p w:rsidR="00EF3E69" w:rsidRPr="00856502" w:rsidRDefault="00EF3E69" w:rsidP="00EF3E69">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Par tādu darbu izpildi, kuru izpildes gaitā UZŅĒMĒJS ir patvaļīgi atkāpies no Līguma noteikumiem, UZŅĒMĒJS atlīdzību nesaņem.</w:t>
      </w:r>
    </w:p>
    <w:p w:rsidR="00EF3E69" w:rsidRPr="00856502" w:rsidRDefault="00EF3E69" w:rsidP="00EF3E69">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lastRenderedPageBreak/>
        <w:t>Ja kādai no PUSĒM tiek mainīts juridiskais statuss vai paraksta tiesības, vai adrese, tā nekavējoties, ne vēlāk kā 2 (divu) darba dienu laikā, rakstiski par to paziņo otrai PUSEI.</w:t>
      </w:r>
    </w:p>
    <w:p w:rsidR="00EF3E69" w:rsidRPr="00856502" w:rsidRDefault="00EF3E69" w:rsidP="00EF3E69">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EF3E69" w:rsidRPr="00856502" w:rsidRDefault="00EF3E69" w:rsidP="00EF3E69">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eastAsia="lv-LV"/>
        </w:rPr>
        <w:t>Ar Līgumu uzņemto saistību izpildes nodrošināšanai PUSES nosaka sekojošas atbildīgās personas:</w:t>
      </w:r>
    </w:p>
    <w:p w:rsidR="00EF3E69" w:rsidRPr="00856502" w:rsidRDefault="00450C3B" w:rsidP="00EF3E69">
      <w:pPr>
        <w:widowControl w:val="0"/>
        <w:numPr>
          <w:ilvl w:val="0"/>
          <w:numId w:val="18"/>
        </w:numPr>
        <w:suppressAutoHyphens/>
        <w:spacing w:after="120" w:line="20" w:lineRule="atLeast"/>
        <w:ind w:left="1276" w:right="72" w:hanging="709"/>
        <w:jc w:val="both"/>
        <w:rPr>
          <w:rFonts w:ascii="Times New Roman" w:eastAsia="Calibri" w:hAnsi="Times New Roman" w:cs="Times New Roman"/>
          <w:lang w:val="lv-LV" w:eastAsia="lv-LV"/>
        </w:rPr>
      </w:pPr>
      <w:r w:rsidRPr="00856502">
        <w:rPr>
          <w:rFonts w:ascii="Times New Roman" w:eastAsia="Calibri" w:hAnsi="Times New Roman" w:cs="Times New Roman"/>
          <w:lang w:val="lv-LV" w:eastAsia="lv-LV"/>
        </w:rPr>
        <w:t xml:space="preserve">no PASŪTĪTĀJA puses  –  Daugavpils pilsētas pašvaldības iestādes “Komunālās saimniecības pārvalde” elektroinženiere </w:t>
      </w:r>
      <w:proofErr w:type="spellStart"/>
      <w:r w:rsidRPr="00856502">
        <w:rPr>
          <w:rFonts w:ascii="Times New Roman" w:eastAsia="Calibri" w:hAnsi="Times New Roman" w:cs="Times New Roman"/>
          <w:lang w:val="lv-LV" w:eastAsia="lv-LV"/>
        </w:rPr>
        <w:t>Snežana</w:t>
      </w:r>
      <w:proofErr w:type="spellEnd"/>
      <w:r w:rsidRPr="00856502">
        <w:rPr>
          <w:rFonts w:ascii="Times New Roman" w:eastAsia="Calibri" w:hAnsi="Times New Roman" w:cs="Times New Roman"/>
          <w:lang w:val="lv-LV" w:eastAsia="lv-LV"/>
        </w:rPr>
        <w:t xml:space="preserve"> Afanasjeva, tālrunis 65476325, mob. tālrunis 29297901, e-pasts </w:t>
      </w:r>
      <w:hyperlink r:id="rId8" w:history="1">
        <w:r w:rsidRPr="00856502">
          <w:rPr>
            <w:rStyle w:val="Hyperlink"/>
            <w:rFonts w:ascii="Times New Roman" w:eastAsia="Calibri" w:hAnsi="Times New Roman" w:cs="Times New Roman"/>
            <w:lang w:val="lv-LV" w:eastAsia="lv-LV"/>
          </w:rPr>
          <w:t>snezhana.afanasjeva@daugavpils.lv</w:t>
        </w:r>
      </w:hyperlink>
      <w:r w:rsidR="00EF3E69" w:rsidRPr="00856502">
        <w:rPr>
          <w:rFonts w:ascii="Times New Roman" w:eastAsia="Calibri" w:hAnsi="Times New Roman" w:cs="Times New Roman"/>
          <w:lang w:val="lv-LV"/>
        </w:rPr>
        <w:t>;</w:t>
      </w:r>
    </w:p>
    <w:p w:rsidR="00EF3E69" w:rsidRPr="00856502" w:rsidRDefault="00EF3E69" w:rsidP="00EF3E69">
      <w:pPr>
        <w:widowControl w:val="0"/>
        <w:numPr>
          <w:ilvl w:val="0"/>
          <w:numId w:val="18"/>
        </w:numPr>
        <w:suppressAutoHyphens/>
        <w:spacing w:after="120" w:line="20" w:lineRule="atLeast"/>
        <w:ind w:left="1276" w:right="72" w:hanging="709"/>
        <w:jc w:val="both"/>
        <w:rPr>
          <w:rFonts w:ascii="Times New Roman" w:eastAsia="Calibri" w:hAnsi="Times New Roman" w:cs="Times New Roman"/>
          <w:lang w:val="lv-LV" w:eastAsia="lv-LV"/>
        </w:rPr>
      </w:pPr>
      <w:r w:rsidRPr="00856502">
        <w:rPr>
          <w:rFonts w:ascii="Times New Roman" w:eastAsia="Calibri" w:hAnsi="Times New Roman" w:cs="Times New Roman"/>
          <w:lang w:val="lv-LV"/>
        </w:rPr>
        <w:t xml:space="preserve">no UZŅĒMĒJA puses –  </w:t>
      </w:r>
      <w:r w:rsidR="00450C3B" w:rsidRPr="00856502">
        <w:rPr>
          <w:rFonts w:ascii="Times New Roman" w:eastAsia="Calibri" w:hAnsi="Times New Roman" w:cs="Times New Roman"/>
          <w:lang w:val="lv-LV"/>
        </w:rPr>
        <w:t>SIA “Latgales sakaru serviss” valdes priekš</w:t>
      </w:r>
      <w:r w:rsidR="007E29E9" w:rsidRPr="00856502">
        <w:rPr>
          <w:rFonts w:ascii="Times New Roman" w:eastAsia="Calibri" w:hAnsi="Times New Roman" w:cs="Times New Roman"/>
          <w:lang w:val="lv-LV"/>
        </w:rPr>
        <w:t xml:space="preserve">sēdētāja Aleksandra </w:t>
      </w:r>
      <w:proofErr w:type="spellStart"/>
      <w:r w:rsidR="007E29E9" w:rsidRPr="00856502">
        <w:rPr>
          <w:rFonts w:ascii="Times New Roman" w:eastAsia="Calibri" w:hAnsi="Times New Roman" w:cs="Times New Roman"/>
          <w:lang w:val="lv-LV"/>
        </w:rPr>
        <w:t>Hodaseviča</w:t>
      </w:r>
      <w:proofErr w:type="spellEnd"/>
      <w:r w:rsidR="007E29E9" w:rsidRPr="00856502">
        <w:rPr>
          <w:rFonts w:ascii="Times New Roman" w:eastAsia="Calibri" w:hAnsi="Times New Roman" w:cs="Times New Roman"/>
          <w:lang w:val="lv-LV"/>
        </w:rPr>
        <w:t xml:space="preserve">, tālrunis 65407018, e-pasts </w:t>
      </w:r>
      <w:hyperlink r:id="rId9" w:history="1">
        <w:r w:rsidR="001874BF" w:rsidRPr="00856502">
          <w:rPr>
            <w:rStyle w:val="Hyperlink"/>
            <w:rFonts w:ascii="Times New Roman" w:eastAsia="Calibri" w:hAnsi="Times New Roman" w:cs="Times New Roman"/>
            <w:lang w:val="lv-LV"/>
          </w:rPr>
          <w:t>aleksandra@dauer.lv</w:t>
        </w:r>
      </w:hyperlink>
      <w:r w:rsidRPr="00856502">
        <w:rPr>
          <w:rFonts w:ascii="Times New Roman" w:eastAsia="Calibri" w:hAnsi="Times New Roman" w:cs="Times New Roman"/>
          <w:lang w:val="lv-LV"/>
        </w:rPr>
        <w:t>.</w:t>
      </w:r>
    </w:p>
    <w:p w:rsidR="00EF3E69" w:rsidRPr="00856502" w:rsidRDefault="00EF3E69" w:rsidP="00EF3E69">
      <w:pPr>
        <w:widowControl w:val="0"/>
        <w:tabs>
          <w:tab w:val="num" w:pos="540"/>
        </w:tabs>
        <w:suppressAutoHyphens/>
        <w:spacing w:after="120" w:line="20" w:lineRule="atLeast"/>
        <w:ind w:right="72"/>
        <w:jc w:val="both"/>
        <w:rPr>
          <w:rFonts w:ascii="Times New Roman" w:eastAsia="Calibri" w:hAnsi="Times New Roman" w:cs="Times New Roman"/>
          <w:lang w:val="lv-LV" w:eastAsia="lv-LV"/>
        </w:rPr>
      </w:pPr>
    </w:p>
    <w:p w:rsidR="00EF3E69" w:rsidRPr="00856502" w:rsidRDefault="00EF3E69" w:rsidP="00EF3E69">
      <w:pPr>
        <w:numPr>
          <w:ilvl w:val="0"/>
          <w:numId w:val="2"/>
        </w:numPr>
        <w:suppressAutoHyphens/>
        <w:spacing w:after="120" w:line="20" w:lineRule="atLeast"/>
        <w:ind w:left="540" w:hanging="54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Līguma pielikumi</w:t>
      </w:r>
    </w:p>
    <w:p w:rsidR="00EF3E69" w:rsidRPr="00856502" w:rsidRDefault="00EF3E69" w:rsidP="00EF3E69">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1.pielikum</w:t>
      </w:r>
      <w:r w:rsidR="002801C7" w:rsidRPr="00856502">
        <w:rPr>
          <w:rFonts w:ascii="Times New Roman" w:eastAsia="Calibri" w:hAnsi="Times New Roman" w:cs="Times New Roman"/>
          <w:lang w:val="lv-LV"/>
        </w:rPr>
        <w:t>s – Tehniskā specifikācija uz 6</w:t>
      </w:r>
      <w:r w:rsidRPr="00856502">
        <w:rPr>
          <w:rFonts w:ascii="Times New Roman" w:eastAsia="Calibri" w:hAnsi="Times New Roman" w:cs="Times New Roman"/>
          <w:lang w:val="lv-LV"/>
        </w:rPr>
        <w:t xml:space="preserve"> (</w:t>
      </w:r>
      <w:r w:rsidR="002801C7" w:rsidRPr="00856502">
        <w:rPr>
          <w:rFonts w:ascii="Times New Roman" w:eastAsia="Calibri" w:hAnsi="Times New Roman" w:cs="Times New Roman"/>
          <w:lang w:val="lv-LV"/>
        </w:rPr>
        <w:t>sešām</w:t>
      </w:r>
      <w:r w:rsidRPr="00856502">
        <w:rPr>
          <w:rFonts w:ascii="Times New Roman" w:eastAsia="Calibri" w:hAnsi="Times New Roman" w:cs="Times New Roman"/>
          <w:lang w:val="lv-LV"/>
        </w:rPr>
        <w:t>) lapām;</w:t>
      </w:r>
    </w:p>
    <w:p w:rsidR="00EF3E69" w:rsidRPr="00856502" w:rsidRDefault="00EF3E69" w:rsidP="00EF3E69">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2.pielikums – Tāme </w:t>
      </w:r>
      <w:r w:rsidR="00D650B1">
        <w:rPr>
          <w:rFonts w:ascii="Times New Roman" w:eastAsia="Calibri" w:hAnsi="Times New Roman" w:cs="Times New Roman"/>
          <w:lang w:val="lv-LV"/>
        </w:rPr>
        <w:t xml:space="preserve">(būvniecības koptāme, kopsavilkums, lokālā tāme) </w:t>
      </w:r>
      <w:r w:rsidRPr="00856502">
        <w:rPr>
          <w:rFonts w:ascii="Times New Roman" w:eastAsia="Calibri" w:hAnsi="Times New Roman" w:cs="Times New Roman"/>
          <w:lang w:val="lv-LV"/>
        </w:rPr>
        <w:t xml:space="preserve">uz </w:t>
      </w:r>
      <w:r w:rsidR="00D650B1">
        <w:rPr>
          <w:rFonts w:ascii="Times New Roman" w:eastAsia="Calibri" w:hAnsi="Times New Roman" w:cs="Times New Roman"/>
          <w:lang w:val="lv-LV"/>
        </w:rPr>
        <w:t>9</w:t>
      </w:r>
      <w:r w:rsidR="00116F71" w:rsidRPr="00856502">
        <w:rPr>
          <w:rFonts w:ascii="Times New Roman" w:eastAsia="Calibri" w:hAnsi="Times New Roman" w:cs="Times New Roman"/>
          <w:lang w:val="lv-LV"/>
        </w:rPr>
        <w:t xml:space="preserve"> (</w:t>
      </w:r>
      <w:r w:rsidR="00D650B1">
        <w:rPr>
          <w:rFonts w:ascii="Times New Roman" w:eastAsia="Calibri" w:hAnsi="Times New Roman" w:cs="Times New Roman"/>
          <w:lang w:val="lv-LV"/>
        </w:rPr>
        <w:t>deviņām</w:t>
      </w:r>
      <w:r w:rsidR="00116F71" w:rsidRPr="00856502">
        <w:rPr>
          <w:rFonts w:ascii="Times New Roman" w:eastAsia="Calibri" w:hAnsi="Times New Roman" w:cs="Times New Roman"/>
          <w:lang w:val="lv-LV"/>
        </w:rPr>
        <w:t>) lapām</w:t>
      </w:r>
      <w:r w:rsidRPr="00856502">
        <w:rPr>
          <w:rFonts w:ascii="Times New Roman" w:eastAsia="Calibri" w:hAnsi="Times New Roman" w:cs="Times New Roman"/>
          <w:lang w:val="lv-LV"/>
        </w:rPr>
        <w:t>;</w:t>
      </w:r>
    </w:p>
    <w:p w:rsidR="00EF3E69" w:rsidRPr="00856502" w:rsidRDefault="00EF3E69" w:rsidP="00EF3E69">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 xml:space="preserve">3.pielikums – Galvenā personāla saraksts uz </w:t>
      </w:r>
      <w:r w:rsidR="004C5C30" w:rsidRPr="00856502">
        <w:rPr>
          <w:rFonts w:ascii="Times New Roman" w:eastAsia="Calibri" w:hAnsi="Times New Roman" w:cs="Times New Roman"/>
          <w:lang w:val="lv-LV"/>
        </w:rPr>
        <w:t>1</w:t>
      </w:r>
      <w:r w:rsidRPr="00856502">
        <w:rPr>
          <w:rFonts w:ascii="Times New Roman" w:eastAsia="Calibri" w:hAnsi="Times New Roman" w:cs="Times New Roman"/>
          <w:lang w:val="lv-LV"/>
        </w:rPr>
        <w:t xml:space="preserve"> (</w:t>
      </w:r>
      <w:r w:rsidR="004C5C30" w:rsidRPr="00856502">
        <w:rPr>
          <w:rFonts w:ascii="Times New Roman" w:eastAsia="Calibri" w:hAnsi="Times New Roman" w:cs="Times New Roman"/>
          <w:lang w:val="lv-LV"/>
        </w:rPr>
        <w:t>vienas) lapas</w:t>
      </w:r>
      <w:r w:rsidRPr="00856502">
        <w:rPr>
          <w:rFonts w:ascii="Times New Roman" w:eastAsia="Calibri" w:hAnsi="Times New Roman" w:cs="Times New Roman"/>
          <w:lang w:val="lv-LV"/>
        </w:rPr>
        <w:t>;</w:t>
      </w:r>
    </w:p>
    <w:p w:rsidR="00033935" w:rsidRPr="00856502" w:rsidRDefault="00EF3E69" w:rsidP="00033935">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4.pielikums – Būvdarbu izpildes kalendārais grafiks</w:t>
      </w:r>
      <w:r w:rsidR="004C5C30" w:rsidRPr="00856502">
        <w:rPr>
          <w:rFonts w:ascii="Times New Roman" w:eastAsia="Calibri" w:hAnsi="Times New Roman" w:cs="Times New Roman"/>
          <w:lang w:val="lv-LV"/>
        </w:rPr>
        <w:t xml:space="preserve"> uz 2</w:t>
      </w:r>
      <w:r w:rsidRPr="00856502">
        <w:rPr>
          <w:rFonts w:ascii="Times New Roman" w:eastAsia="Calibri" w:hAnsi="Times New Roman" w:cs="Times New Roman"/>
          <w:lang w:val="lv-LV"/>
        </w:rPr>
        <w:t xml:space="preserve"> (</w:t>
      </w:r>
      <w:r w:rsidR="004C5C30" w:rsidRPr="00856502">
        <w:rPr>
          <w:rFonts w:ascii="Times New Roman" w:eastAsia="Calibri" w:hAnsi="Times New Roman" w:cs="Times New Roman"/>
          <w:lang w:val="lv-LV"/>
        </w:rPr>
        <w:t>divām</w:t>
      </w:r>
      <w:r w:rsidRPr="00856502">
        <w:rPr>
          <w:rFonts w:ascii="Times New Roman" w:eastAsia="Calibri" w:hAnsi="Times New Roman" w:cs="Times New Roman"/>
          <w:lang w:val="lv-LV"/>
        </w:rPr>
        <w:t>) lapām;</w:t>
      </w:r>
    </w:p>
    <w:p w:rsidR="00EF3E69" w:rsidRPr="00856502" w:rsidRDefault="00655A38" w:rsidP="00033935">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5</w:t>
      </w:r>
      <w:r w:rsidR="00EF3E69" w:rsidRPr="00856502">
        <w:rPr>
          <w:rFonts w:ascii="Times New Roman" w:eastAsia="Calibri" w:hAnsi="Times New Roman" w:cs="Times New Roman"/>
          <w:lang w:val="lv-LV"/>
        </w:rPr>
        <w:t xml:space="preserve">.pielikums – Līguma saistību izpildes garantijas noteikumi </w:t>
      </w:r>
      <w:r w:rsidR="00033935" w:rsidRPr="00856502">
        <w:rPr>
          <w:rFonts w:ascii="Times New Roman" w:eastAsia="Calibri" w:hAnsi="Times New Roman" w:cs="Times New Roman"/>
          <w:iCs/>
          <w:lang w:val="lv-LV"/>
        </w:rPr>
        <w:t xml:space="preserve"> uz 1 (vienas) lapas</w:t>
      </w:r>
      <w:r w:rsidR="00EF3E69" w:rsidRPr="00856502">
        <w:rPr>
          <w:rFonts w:ascii="Times New Roman" w:eastAsia="Calibri" w:hAnsi="Times New Roman" w:cs="Times New Roman"/>
          <w:iCs/>
          <w:lang w:val="lv-LV"/>
        </w:rPr>
        <w:t>;</w:t>
      </w:r>
    </w:p>
    <w:p w:rsidR="00EF3E69" w:rsidRPr="00856502" w:rsidRDefault="00655A38" w:rsidP="00EF3E69">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6</w:t>
      </w:r>
      <w:r w:rsidR="00EF3E69" w:rsidRPr="00856502">
        <w:rPr>
          <w:rFonts w:ascii="Times New Roman" w:eastAsia="Calibri" w:hAnsi="Times New Roman" w:cs="Times New Roman"/>
          <w:lang w:val="lv-LV"/>
        </w:rPr>
        <w:t xml:space="preserve">.pielikums – Būvdarbu garantijas laika garantijas noteikumi </w:t>
      </w:r>
      <w:r w:rsidR="00033935" w:rsidRPr="00856502">
        <w:rPr>
          <w:rFonts w:ascii="Times New Roman" w:eastAsia="Calibri" w:hAnsi="Times New Roman" w:cs="Times New Roman"/>
          <w:iCs/>
          <w:lang w:val="lv-LV"/>
        </w:rPr>
        <w:t>uz 1 (vienas) lapas</w:t>
      </w:r>
      <w:r w:rsidR="00EF3E69" w:rsidRPr="00856502">
        <w:rPr>
          <w:rFonts w:ascii="Times New Roman" w:eastAsia="Calibri" w:hAnsi="Times New Roman" w:cs="Times New Roman"/>
          <w:lang w:val="lv-LV"/>
        </w:rPr>
        <w:t>;</w:t>
      </w:r>
    </w:p>
    <w:p w:rsidR="00EF3E69" w:rsidRPr="00856502" w:rsidRDefault="00655A38" w:rsidP="00EF3E69">
      <w:pPr>
        <w:numPr>
          <w:ilvl w:val="0"/>
          <w:numId w:val="19"/>
        </w:numPr>
        <w:spacing w:after="120" w:line="20" w:lineRule="atLeast"/>
        <w:ind w:left="567" w:hanging="567"/>
        <w:jc w:val="both"/>
        <w:rPr>
          <w:rFonts w:ascii="Times New Roman" w:eastAsia="Calibri" w:hAnsi="Times New Roman" w:cs="Times New Roman"/>
          <w:lang w:val="lv-LV"/>
        </w:rPr>
      </w:pPr>
      <w:r w:rsidRPr="00856502">
        <w:rPr>
          <w:rFonts w:ascii="Times New Roman" w:eastAsia="Calibri" w:hAnsi="Times New Roman" w:cs="Times New Roman"/>
          <w:lang w:val="lv-LV"/>
        </w:rPr>
        <w:t>7</w:t>
      </w:r>
      <w:r w:rsidR="00EF3E69" w:rsidRPr="00856502">
        <w:rPr>
          <w:rFonts w:ascii="Times New Roman" w:eastAsia="Calibri" w:hAnsi="Times New Roman" w:cs="Times New Roman"/>
          <w:lang w:val="lv-LV"/>
        </w:rPr>
        <w:t xml:space="preserve">.pielikums – Tehniskā dokumentācija </w:t>
      </w:r>
      <w:r w:rsidR="00EF3E69" w:rsidRPr="00856502">
        <w:rPr>
          <w:rFonts w:ascii="Times New Roman" w:eastAsia="Calibri" w:hAnsi="Times New Roman" w:cs="Times New Roman"/>
          <w:i/>
          <w:iCs/>
          <w:lang w:val="lv-LV"/>
        </w:rPr>
        <w:t>(tiek pievienota līgumam atsevišķi)</w:t>
      </w:r>
      <w:r w:rsidR="00EF3E69" w:rsidRPr="00856502">
        <w:rPr>
          <w:rFonts w:ascii="Times New Roman" w:eastAsia="Calibri" w:hAnsi="Times New Roman" w:cs="Times New Roman"/>
          <w:iCs/>
          <w:lang w:val="lv-LV"/>
        </w:rPr>
        <w:t>.</w:t>
      </w:r>
    </w:p>
    <w:p w:rsidR="00EF3E69" w:rsidRPr="00856502" w:rsidRDefault="00EF3E69" w:rsidP="00EF3E69">
      <w:pPr>
        <w:tabs>
          <w:tab w:val="num" w:pos="540"/>
        </w:tabs>
        <w:spacing w:after="120" w:line="20" w:lineRule="atLeast"/>
        <w:ind w:left="540" w:hanging="540"/>
        <w:jc w:val="both"/>
        <w:rPr>
          <w:rFonts w:ascii="Times New Roman" w:eastAsia="Calibri" w:hAnsi="Times New Roman" w:cs="Times New Roman"/>
          <w:lang w:val="lv-LV"/>
        </w:rPr>
      </w:pPr>
    </w:p>
    <w:p w:rsidR="00EF3E69" w:rsidRPr="00856502" w:rsidRDefault="00EF3E69" w:rsidP="00EF3E69">
      <w:pPr>
        <w:numPr>
          <w:ilvl w:val="0"/>
          <w:numId w:val="2"/>
        </w:numPr>
        <w:suppressAutoHyphens/>
        <w:spacing w:before="120" w:after="120" w:line="20" w:lineRule="atLeast"/>
        <w:ind w:left="360"/>
        <w:jc w:val="center"/>
        <w:rPr>
          <w:rFonts w:ascii="Times New Roman" w:eastAsia="Calibri" w:hAnsi="Times New Roman" w:cs="Times New Roman"/>
          <w:b/>
          <w:bCs/>
          <w:lang w:val="lv-LV"/>
        </w:rPr>
      </w:pPr>
      <w:r w:rsidRPr="00856502">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856502" w:rsidRPr="00DC35D9" w:rsidTr="00941EA7">
        <w:trPr>
          <w:trHeight w:val="3259"/>
        </w:trPr>
        <w:tc>
          <w:tcPr>
            <w:tcW w:w="4890" w:type="dxa"/>
          </w:tcPr>
          <w:p w:rsidR="00856502" w:rsidRPr="00DC35D9" w:rsidRDefault="00856502" w:rsidP="00941EA7">
            <w:pPr>
              <w:widowControl w:val="0"/>
              <w:suppressAutoHyphens/>
              <w:spacing w:after="120" w:line="20" w:lineRule="atLeast"/>
              <w:rPr>
                <w:rFonts w:ascii="Times New Roman" w:eastAsia="Lucida Sans Unicode" w:hAnsi="Times New Roman" w:cs="Times New Roman"/>
                <w:b/>
                <w:bCs/>
                <w:color w:val="000000"/>
                <w:lang w:val="lv-LV" w:eastAsia="ar-SA"/>
              </w:rPr>
            </w:pPr>
            <w:r w:rsidRPr="00DC35D9">
              <w:rPr>
                <w:rFonts w:ascii="Times New Roman" w:eastAsia="Lucida Sans Unicode" w:hAnsi="Times New Roman" w:cs="Times New Roman"/>
                <w:b/>
                <w:bCs/>
                <w:color w:val="000000"/>
                <w:lang w:val="lv-LV" w:eastAsia="ar-SA"/>
              </w:rPr>
              <w:t xml:space="preserve">Pasūtītājs: </w:t>
            </w: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val="lv-LV" w:eastAsia="ar-SA"/>
              </w:rPr>
            </w:pPr>
            <w:r w:rsidRPr="00DC35D9">
              <w:rPr>
                <w:rFonts w:ascii="Times New Roman" w:eastAsia="Lucida Sans Unicode" w:hAnsi="Times New Roman" w:cs="Times New Roman"/>
                <w:color w:val="000000"/>
                <w:lang w:val="lv-LV" w:eastAsia="ar-SA"/>
              </w:rPr>
              <w:t>Daugavpils pilsētas pašvaldības iestāde</w:t>
            </w: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val="lv-LV" w:eastAsia="ar-SA"/>
              </w:rPr>
            </w:pPr>
            <w:r w:rsidRPr="00DC35D9">
              <w:rPr>
                <w:rFonts w:ascii="Times New Roman" w:eastAsia="Lucida Sans Unicode" w:hAnsi="Times New Roman" w:cs="Times New Roman"/>
                <w:color w:val="000000"/>
                <w:lang w:val="lv-LV" w:eastAsia="ar-SA"/>
              </w:rPr>
              <w:t>“Komunālās saimniecības pārvalde”,</w:t>
            </w: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eastAsia="ar-SA"/>
              </w:rPr>
            </w:pPr>
            <w:r w:rsidRPr="00DC35D9">
              <w:rPr>
                <w:rFonts w:ascii="Times New Roman" w:eastAsia="Lucida Sans Unicode" w:hAnsi="Times New Roman" w:cs="Times New Roman"/>
                <w:color w:val="000000"/>
                <w:lang w:eastAsia="ar-SA"/>
              </w:rPr>
              <w:t>reģistrācijas Nr.90009547852,</w:t>
            </w: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eastAsia="ar-SA"/>
              </w:rPr>
            </w:pPr>
            <w:proofErr w:type="spellStart"/>
            <w:r w:rsidRPr="00DC35D9">
              <w:rPr>
                <w:rFonts w:ascii="Times New Roman" w:eastAsia="Lucida Sans Unicode" w:hAnsi="Times New Roman" w:cs="Times New Roman"/>
                <w:color w:val="000000"/>
                <w:lang w:eastAsia="ar-SA"/>
              </w:rPr>
              <w:t>Saules</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iela</w:t>
            </w:r>
            <w:proofErr w:type="spellEnd"/>
            <w:r w:rsidRPr="00DC35D9">
              <w:rPr>
                <w:rFonts w:ascii="Times New Roman" w:eastAsia="Lucida Sans Unicode" w:hAnsi="Times New Roman" w:cs="Times New Roman"/>
                <w:color w:val="000000"/>
                <w:lang w:eastAsia="ar-SA"/>
              </w:rPr>
              <w:t xml:space="preserve"> 5a, Daugavpils, LV-5401</w:t>
            </w: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eastAsia="ar-SA"/>
              </w:rPr>
            </w:pPr>
            <w:r w:rsidRPr="00DC35D9">
              <w:rPr>
                <w:rFonts w:ascii="Times New Roman" w:eastAsia="Lucida Sans Unicode" w:hAnsi="Times New Roman" w:cs="Times New Roman"/>
                <w:color w:val="000000"/>
                <w:lang w:eastAsia="ar-SA"/>
              </w:rPr>
              <w:t>AS “</w:t>
            </w:r>
            <w:proofErr w:type="spellStart"/>
            <w:r w:rsidRPr="00DC35D9">
              <w:rPr>
                <w:rFonts w:ascii="Times New Roman" w:eastAsia="Lucida Sans Unicode" w:hAnsi="Times New Roman" w:cs="Times New Roman"/>
                <w:color w:val="000000"/>
                <w:lang w:eastAsia="ar-SA"/>
              </w:rPr>
              <w:t>Citadele</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banka</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kods</w:t>
            </w:r>
            <w:proofErr w:type="spellEnd"/>
            <w:r w:rsidRPr="00DC35D9">
              <w:rPr>
                <w:rFonts w:ascii="Times New Roman" w:eastAsia="Lucida Sans Unicode" w:hAnsi="Times New Roman" w:cs="Times New Roman"/>
                <w:color w:val="000000"/>
                <w:lang w:eastAsia="ar-SA"/>
              </w:rPr>
              <w:t xml:space="preserve"> PARXLV22,</w:t>
            </w:r>
          </w:p>
          <w:p w:rsidR="00856502" w:rsidRPr="00DC35D9" w:rsidRDefault="00856502" w:rsidP="00941EA7">
            <w:pPr>
              <w:widowControl w:val="0"/>
              <w:suppressAutoHyphens/>
              <w:spacing w:after="120" w:line="20" w:lineRule="atLeast"/>
              <w:rPr>
                <w:rFonts w:ascii="Times New Roman" w:eastAsia="Lucida Sans Unicode" w:hAnsi="Times New Roman" w:cs="Times New Roman"/>
                <w:color w:val="000000"/>
                <w:lang w:eastAsia="ar-SA"/>
              </w:rPr>
            </w:pPr>
            <w:proofErr w:type="spellStart"/>
            <w:r w:rsidRPr="00DC35D9">
              <w:rPr>
                <w:rFonts w:ascii="Times New Roman" w:eastAsia="Lucida Sans Unicode" w:hAnsi="Times New Roman" w:cs="Times New Roman"/>
                <w:color w:val="000000"/>
                <w:lang w:eastAsia="ar-SA"/>
              </w:rPr>
              <w:t>konts</w:t>
            </w:r>
            <w:proofErr w:type="spellEnd"/>
            <w:r w:rsidRPr="00DC35D9">
              <w:rPr>
                <w:rFonts w:ascii="Times New Roman" w:eastAsia="Lucida Sans Unicode" w:hAnsi="Times New Roman" w:cs="Times New Roman"/>
                <w:color w:val="000000"/>
                <w:lang w:eastAsia="ar-SA"/>
              </w:rPr>
              <w:t xml:space="preserve"> LV05PARX0000850062701</w:t>
            </w:r>
          </w:p>
          <w:p w:rsidR="00856502" w:rsidRPr="00DC35D9" w:rsidRDefault="00856502" w:rsidP="00941EA7">
            <w:pPr>
              <w:widowControl w:val="0"/>
              <w:suppressAutoHyphens/>
              <w:spacing w:after="120" w:line="20" w:lineRule="atLeast"/>
              <w:rPr>
                <w:rFonts w:ascii="Times New Roman" w:eastAsia="Lucida Sans Unicode" w:hAnsi="Times New Roman" w:cs="Times New Roman"/>
                <w:color w:val="000000"/>
                <w:lang w:eastAsia="ar-SA"/>
              </w:rPr>
            </w:pPr>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eastAsia="ar-SA"/>
              </w:rPr>
            </w:pPr>
            <w:r w:rsidRPr="00DC35D9">
              <w:rPr>
                <w:rFonts w:ascii="Times New Roman" w:eastAsia="Lucida Sans Unicode" w:hAnsi="Times New Roman" w:cs="Times New Roman"/>
                <w:color w:val="000000"/>
                <w:lang w:eastAsia="ar-SA"/>
              </w:rPr>
              <w:t xml:space="preserve">Daugavpils </w:t>
            </w:r>
            <w:proofErr w:type="spellStart"/>
            <w:r w:rsidRPr="00DC35D9">
              <w:rPr>
                <w:rFonts w:ascii="Times New Roman" w:eastAsia="Lucida Sans Unicode" w:hAnsi="Times New Roman" w:cs="Times New Roman"/>
                <w:color w:val="000000"/>
                <w:lang w:eastAsia="ar-SA"/>
              </w:rPr>
              <w:t>pilsētas</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pašvaldības</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iestādes</w:t>
            </w:r>
            <w:proofErr w:type="spellEnd"/>
          </w:p>
          <w:p w:rsidR="00856502" w:rsidRPr="00DC35D9" w:rsidRDefault="00856502" w:rsidP="00941EA7">
            <w:pPr>
              <w:widowControl w:val="0"/>
              <w:suppressAutoHyphens/>
              <w:spacing w:after="0" w:line="20" w:lineRule="atLeast"/>
              <w:rPr>
                <w:rFonts w:ascii="Times New Roman" w:eastAsia="Lucida Sans Unicode" w:hAnsi="Times New Roman" w:cs="Times New Roman"/>
                <w:color w:val="000000"/>
                <w:lang w:eastAsia="ar-SA"/>
              </w:rPr>
            </w:pPr>
            <w:r w:rsidRPr="00DC35D9">
              <w:rPr>
                <w:rFonts w:ascii="Times New Roman" w:eastAsia="Lucida Sans Unicode" w:hAnsi="Times New Roman" w:cs="Times New Roman"/>
                <w:color w:val="000000"/>
                <w:lang w:eastAsia="ar-SA"/>
              </w:rPr>
              <w:t>“</w:t>
            </w:r>
            <w:proofErr w:type="spellStart"/>
            <w:r w:rsidRPr="00DC35D9">
              <w:rPr>
                <w:rFonts w:ascii="Times New Roman" w:eastAsia="Lucida Sans Unicode" w:hAnsi="Times New Roman" w:cs="Times New Roman"/>
                <w:color w:val="000000"/>
                <w:lang w:eastAsia="ar-SA"/>
              </w:rPr>
              <w:t>Komunālās</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saimniecības</w:t>
            </w:r>
            <w:proofErr w:type="spellEnd"/>
            <w:r w:rsidRPr="00DC35D9">
              <w:rPr>
                <w:rFonts w:ascii="Times New Roman" w:eastAsia="Lucida Sans Unicode" w:hAnsi="Times New Roman" w:cs="Times New Roman"/>
                <w:color w:val="000000"/>
                <w:lang w:eastAsia="ar-SA"/>
              </w:rPr>
              <w:t xml:space="preserve"> </w:t>
            </w:r>
            <w:proofErr w:type="spellStart"/>
            <w:r w:rsidRPr="00DC35D9">
              <w:rPr>
                <w:rFonts w:ascii="Times New Roman" w:eastAsia="Lucida Sans Unicode" w:hAnsi="Times New Roman" w:cs="Times New Roman"/>
                <w:color w:val="000000"/>
                <w:lang w:eastAsia="ar-SA"/>
              </w:rPr>
              <w:t>pārvalde</w:t>
            </w:r>
            <w:proofErr w:type="spellEnd"/>
            <w:r w:rsidRPr="00DC35D9">
              <w:rPr>
                <w:rFonts w:ascii="Times New Roman" w:eastAsia="Lucida Sans Unicode" w:hAnsi="Times New Roman" w:cs="Times New Roman"/>
                <w:color w:val="000000"/>
                <w:lang w:eastAsia="ar-SA"/>
              </w:rPr>
              <w:t>”</w:t>
            </w:r>
          </w:p>
          <w:p w:rsidR="00856502" w:rsidRPr="00DC35D9" w:rsidRDefault="00856502" w:rsidP="00941EA7">
            <w:pPr>
              <w:widowControl w:val="0"/>
              <w:suppressAutoHyphens/>
              <w:spacing w:after="120" w:line="20" w:lineRule="atLeast"/>
              <w:rPr>
                <w:rFonts w:ascii="Times New Roman" w:eastAsia="Lucida Sans Unicode" w:hAnsi="Times New Roman" w:cs="Times New Roman"/>
                <w:color w:val="000000"/>
                <w:lang w:eastAsia="ar-SA"/>
              </w:rPr>
            </w:pPr>
            <w:proofErr w:type="spellStart"/>
            <w:r w:rsidRPr="00DC35D9">
              <w:rPr>
                <w:rFonts w:ascii="Times New Roman" w:eastAsia="Lucida Sans Unicode" w:hAnsi="Times New Roman" w:cs="Times New Roman"/>
                <w:color w:val="000000"/>
                <w:lang w:eastAsia="ar-SA"/>
              </w:rPr>
              <w:t>vadītājs</w:t>
            </w:r>
            <w:proofErr w:type="spellEnd"/>
            <w:r w:rsidRPr="00DC35D9">
              <w:rPr>
                <w:rFonts w:ascii="Times New Roman" w:eastAsia="Lucida Sans Unicode" w:hAnsi="Times New Roman" w:cs="Times New Roman"/>
                <w:color w:val="000000"/>
                <w:lang w:eastAsia="ar-SA"/>
              </w:rPr>
              <w:t xml:space="preserve">             </w:t>
            </w:r>
          </w:p>
          <w:p w:rsidR="00856502" w:rsidRPr="00DC35D9" w:rsidRDefault="00856502" w:rsidP="00941EA7">
            <w:pPr>
              <w:widowControl w:val="0"/>
              <w:suppressAutoHyphens/>
              <w:spacing w:after="120" w:line="20" w:lineRule="atLeast"/>
              <w:rPr>
                <w:rFonts w:ascii="Times New Roman" w:eastAsia="Lucida Sans Unicode" w:hAnsi="Times New Roman" w:cs="Times New Roman"/>
                <w:color w:val="000000"/>
                <w:lang w:eastAsia="ar-SA"/>
              </w:rPr>
            </w:pPr>
            <w:r w:rsidRPr="00DC35D9">
              <w:rPr>
                <w:rFonts w:ascii="Times New Roman" w:eastAsia="Lucida Sans Unicode" w:hAnsi="Times New Roman" w:cs="Times New Roman"/>
                <w:color w:val="000000"/>
                <w:lang w:eastAsia="ar-SA"/>
              </w:rPr>
              <w:t xml:space="preserve">                                                     </w:t>
            </w:r>
          </w:p>
          <w:p w:rsidR="00856502" w:rsidRPr="00DC35D9" w:rsidRDefault="003B10E6" w:rsidP="00941EA7">
            <w:pPr>
              <w:widowControl w:val="0"/>
              <w:suppressAutoHyphens/>
              <w:spacing w:after="120" w:line="20" w:lineRule="atLeast"/>
              <w:rPr>
                <w:rFonts w:ascii="Times New Roman" w:eastAsia="Lucida Sans Unicode" w:hAnsi="Times New Roman" w:cs="Times New Roman"/>
                <w:color w:val="000000"/>
                <w:lang w:eastAsia="ar-SA"/>
              </w:rPr>
            </w:pPr>
            <w:r>
              <w:rPr>
                <w:rFonts w:ascii="Times New Roman" w:eastAsia="Lucida Sans Unicode" w:hAnsi="Times New Roman" w:cs="Times New Roman"/>
                <w:i/>
                <w:lang w:eastAsia="ar-SA"/>
              </w:rPr>
              <w:t>(</w:t>
            </w:r>
            <w:proofErr w:type="spellStart"/>
            <w:r>
              <w:rPr>
                <w:rFonts w:ascii="Times New Roman" w:eastAsia="Lucida Sans Unicode" w:hAnsi="Times New Roman" w:cs="Times New Roman"/>
                <w:i/>
                <w:lang w:eastAsia="ar-SA"/>
              </w:rPr>
              <w:t>personiskais</w:t>
            </w:r>
            <w:proofErr w:type="spellEnd"/>
            <w:r>
              <w:rPr>
                <w:rFonts w:ascii="Times New Roman" w:eastAsia="Lucida Sans Unicode" w:hAnsi="Times New Roman" w:cs="Times New Roman"/>
                <w:i/>
                <w:lang w:eastAsia="ar-SA"/>
              </w:rPr>
              <w:t xml:space="preserve"> </w:t>
            </w:r>
            <w:proofErr w:type="spellStart"/>
            <w:r>
              <w:rPr>
                <w:rFonts w:ascii="Times New Roman" w:eastAsia="Lucida Sans Unicode" w:hAnsi="Times New Roman" w:cs="Times New Roman"/>
                <w:i/>
                <w:lang w:eastAsia="ar-SA"/>
              </w:rPr>
              <w:t>paraksts</w:t>
            </w:r>
            <w:proofErr w:type="spellEnd"/>
            <w:r>
              <w:rPr>
                <w:rFonts w:ascii="Times New Roman" w:eastAsia="Lucida Sans Unicode" w:hAnsi="Times New Roman" w:cs="Times New Roman"/>
                <w:i/>
                <w:lang w:eastAsia="ar-SA"/>
              </w:rPr>
              <w:t>)</w:t>
            </w:r>
            <w:r w:rsidR="00856502" w:rsidRPr="00DC35D9">
              <w:rPr>
                <w:rFonts w:ascii="Times New Roman" w:eastAsia="Lucida Sans Unicode" w:hAnsi="Times New Roman" w:cs="Times New Roman"/>
                <w:lang w:eastAsia="ar-SA"/>
              </w:rPr>
              <w:t xml:space="preserve"> </w:t>
            </w:r>
            <w:proofErr w:type="spellStart"/>
            <w:r w:rsidR="00856502" w:rsidRPr="00DC35D9">
              <w:rPr>
                <w:rFonts w:ascii="Times New Roman" w:eastAsia="Lucida Sans Unicode" w:hAnsi="Times New Roman" w:cs="Times New Roman"/>
                <w:color w:val="000000"/>
                <w:lang w:eastAsia="ar-SA"/>
              </w:rPr>
              <w:t>A.Pudāns</w:t>
            </w:r>
            <w:proofErr w:type="spellEnd"/>
          </w:p>
        </w:tc>
        <w:tc>
          <w:tcPr>
            <w:tcW w:w="4891" w:type="dxa"/>
          </w:tcPr>
          <w:p w:rsidR="00856502" w:rsidRPr="00DC35D9" w:rsidRDefault="00856502" w:rsidP="00941EA7">
            <w:pPr>
              <w:widowControl w:val="0"/>
              <w:suppressAutoHyphens/>
              <w:spacing w:after="120" w:line="20" w:lineRule="atLeast"/>
              <w:rPr>
                <w:rFonts w:ascii="Times New Roman" w:eastAsia="Lucida Sans Unicode" w:hAnsi="Times New Roman" w:cs="Times New Roman"/>
                <w:b/>
                <w:bCs/>
                <w:color w:val="000000"/>
                <w:lang w:eastAsia="ar-SA"/>
              </w:rPr>
            </w:pPr>
            <w:proofErr w:type="spellStart"/>
            <w:r w:rsidRPr="00DC35D9">
              <w:rPr>
                <w:rFonts w:ascii="Times New Roman" w:eastAsia="Lucida Sans Unicode" w:hAnsi="Times New Roman" w:cs="Times New Roman"/>
                <w:b/>
                <w:bCs/>
                <w:color w:val="000000"/>
                <w:lang w:eastAsia="ar-SA"/>
              </w:rPr>
              <w:t>Izpildītājs</w:t>
            </w:r>
            <w:proofErr w:type="spellEnd"/>
            <w:r w:rsidRPr="00DC35D9">
              <w:rPr>
                <w:rFonts w:ascii="Times New Roman" w:eastAsia="Lucida Sans Unicode" w:hAnsi="Times New Roman" w:cs="Times New Roman"/>
                <w:b/>
                <w:bCs/>
                <w:color w:val="000000"/>
                <w:lang w:eastAsia="ar-SA"/>
              </w:rPr>
              <w:t>:</w:t>
            </w:r>
          </w:p>
          <w:p w:rsidR="00856502" w:rsidRPr="00DC35D9" w:rsidRDefault="00856502" w:rsidP="00941EA7">
            <w:pPr>
              <w:widowControl w:val="0"/>
              <w:suppressAutoHyphens/>
              <w:spacing w:after="0" w:line="20" w:lineRule="atLeast"/>
              <w:rPr>
                <w:rFonts w:ascii="Times New Roman" w:hAnsi="Times New Roman" w:cs="Times New Roman"/>
              </w:rPr>
            </w:pPr>
            <w:proofErr w:type="spellStart"/>
            <w:r w:rsidRPr="00DC35D9">
              <w:rPr>
                <w:rFonts w:ascii="Times New Roman" w:hAnsi="Times New Roman" w:cs="Times New Roman"/>
                <w:bCs/>
              </w:rPr>
              <w:t>Sabiedrība</w:t>
            </w:r>
            <w:proofErr w:type="spellEnd"/>
            <w:r w:rsidRPr="00DC35D9">
              <w:rPr>
                <w:rFonts w:ascii="Times New Roman" w:hAnsi="Times New Roman" w:cs="Times New Roman"/>
                <w:bCs/>
              </w:rPr>
              <w:t xml:space="preserve"> </w:t>
            </w:r>
            <w:proofErr w:type="spellStart"/>
            <w:r w:rsidRPr="00DC35D9">
              <w:rPr>
                <w:rFonts w:ascii="Times New Roman" w:hAnsi="Times New Roman" w:cs="Times New Roman"/>
                <w:bCs/>
              </w:rPr>
              <w:t>ar</w:t>
            </w:r>
            <w:proofErr w:type="spellEnd"/>
            <w:r w:rsidRPr="00DC35D9">
              <w:rPr>
                <w:rFonts w:ascii="Times New Roman" w:hAnsi="Times New Roman" w:cs="Times New Roman"/>
                <w:bCs/>
              </w:rPr>
              <w:t xml:space="preserve"> </w:t>
            </w:r>
            <w:proofErr w:type="spellStart"/>
            <w:r w:rsidRPr="00DC35D9">
              <w:rPr>
                <w:rFonts w:ascii="Times New Roman" w:hAnsi="Times New Roman" w:cs="Times New Roman"/>
                <w:bCs/>
              </w:rPr>
              <w:t>ierobežotu</w:t>
            </w:r>
            <w:proofErr w:type="spellEnd"/>
            <w:r w:rsidRPr="00DC35D9">
              <w:rPr>
                <w:rFonts w:ascii="Times New Roman" w:hAnsi="Times New Roman" w:cs="Times New Roman"/>
                <w:bCs/>
              </w:rPr>
              <w:t xml:space="preserve"> </w:t>
            </w:r>
            <w:proofErr w:type="spellStart"/>
            <w:r w:rsidRPr="00DC35D9">
              <w:rPr>
                <w:rFonts w:ascii="Times New Roman" w:hAnsi="Times New Roman" w:cs="Times New Roman"/>
                <w:bCs/>
              </w:rPr>
              <w:t>atbildību</w:t>
            </w:r>
            <w:proofErr w:type="spellEnd"/>
            <w:r w:rsidRPr="00DC35D9">
              <w:rPr>
                <w:rFonts w:ascii="Times New Roman" w:hAnsi="Times New Roman" w:cs="Times New Roman"/>
              </w:rPr>
              <w:t xml:space="preserve"> </w:t>
            </w:r>
          </w:p>
          <w:p w:rsidR="00856502" w:rsidRPr="00DC35D9" w:rsidRDefault="00856502" w:rsidP="00941EA7">
            <w:pPr>
              <w:widowControl w:val="0"/>
              <w:suppressAutoHyphens/>
              <w:spacing w:after="0" w:line="20" w:lineRule="atLeast"/>
              <w:rPr>
                <w:rFonts w:ascii="Times New Roman" w:hAnsi="Times New Roman" w:cs="Times New Roman"/>
              </w:rPr>
            </w:pPr>
            <w:r w:rsidRPr="00DC35D9">
              <w:rPr>
                <w:rFonts w:ascii="Times New Roman" w:hAnsi="Times New Roman" w:cs="Times New Roman"/>
              </w:rPr>
              <w:t>“</w:t>
            </w:r>
            <w:r w:rsidR="0077596C" w:rsidRPr="0077596C">
              <w:rPr>
                <w:rFonts w:ascii="Times New Roman" w:hAnsi="Times New Roman" w:cs="Times New Roman"/>
                <w:lang w:val="lv-LV"/>
              </w:rPr>
              <w:t>Latgales sakaru serviss</w:t>
            </w:r>
            <w:r w:rsidRPr="00DC35D9">
              <w:rPr>
                <w:rFonts w:ascii="Times New Roman" w:hAnsi="Times New Roman" w:cs="Times New Roman"/>
              </w:rPr>
              <w:t xml:space="preserve">”, </w:t>
            </w:r>
          </w:p>
          <w:p w:rsidR="00856502" w:rsidRPr="00DC35D9" w:rsidRDefault="00856502" w:rsidP="00941EA7">
            <w:pPr>
              <w:widowControl w:val="0"/>
              <w:suppressAutoHyphens/>
              <w:spacing w:after="0" w:line="20" w:lineRule="atLeast"/>
              <w:rPr>
                <w:rFonts w:ascii="Times New Roman" w:hAnsi="Times New Roman" w:cs="Times New Roman"/>
                <w:lang w:val="lv-LV"/>
              </w:rPr>
            </w:pPr>
            <w:proofErr w:type="spellStart"/>
            <w:r w:rsidRPr="00DC35D9">
              <w:rPr>
                <w:rFonts w:ascii="Times New Roman" w:eastAsia="Lucida Sans Unicode" w:hAnsi="Times New Roman" w:cs="Times New Roman"/>
                <w:color w:val="000000"/>
                <w:lang w:eastAsia="ar-SA"/>
              </w:rPr>
              <w:t>reģistrācijas</w:t>
            </w:r>
            <w:proofErr w:type="spellEnd"/>
            <w:r w:rsidRPr="00DC35D9">
              <w:rPr>
                <w:rFonts w:ascii="Times New Roman" w:hAnsi="Times New Roman" w:cs="Times New Roman"/>
              </w:rPr>
              <w:t xml:space="preserve"> </w:t>
            </w:r>
            <w:proofErr w:type="spellStart"/>
            <w:r w:rsidRPr="00DC35D9">
              <w:rPr>
                <w:rFonts w:ascii="Times New Roman" w:hAnsi="Times New Roman" w:cs="Times New Roman"/>
              </w:rPr>
              <w:t>Nr</w:t>
            </w:r>
            <w:proofErr w:type="spellEnd"/>
            <w:r w:rsidRPr="00DC35D9">
              <w:rPr>
                <w:rFonts w:ascii="Times New Roman" w:hAnsi="Times New Roman" w:cs="Times New Roman"/>
              </w:rPr>
              <w:t>.</w:t>
            </w:r>
            <w:r w:rsidR="0077596C" w:rsidRPr="0077596C">
              <w:rPr>
                <w:rFonts w:ascii="Times New Roman" w:hAnsi="Times New Roman" w:cs="Times New Roman"/>
                <w:bCs/>
                <w:lang w:val="lv-LV"/>
              </w:rPr>
              <w:t>41503032600</w:t>
            </w:r>
            <w:r w:rsidRPr="00DC35D9">
              <w:rPr>
                <w:rFonts w:ascii="Times New Roman" w:hAnsi="Times New Roman" w:cs="Times New Roman"/>
                <w:lang w:val="lv-LV"/>
              </w:rPr>
              <w:t xml:space="preserve">, </w:t>
            </w:r>
          </w:p>
          <w:p w:rsidR="00856502" w:rsidRPr="00DC35D9" w:rsidRDefault="0077596C" w:rsidP="00941EA7">
            <w:pPr>
              <w:widowControl w:val="0"/>
              <w:suppressAutoHyphens/>
              <w:spacing w:after="0" w:line="20" w:lineRule="atLeast"/>
              <w:rPr>
                <w:rFonts w:ascii="Times New Roman" w:hAnsi="Times New Roman" w:cs="Times New Roman"/>
              </w:rPr>
            </w:pPr>
            <w:r w:rsidRPr="0077596C">
              <w:rPr>
                <w:rFonts w:ascii="Times New Roman" w:hAnsi="Times New Roman" w:cs="Times New Roman"/>
                <w:bCs/>
                <w:lang w:val="lv-LV"/>
              </w:rPr>
              <w:t>Višķu iela 23, Daugavpils, LV-5410</w:t>
            </w:r>
            <w:r w:rsidR="00856502" w:rsidRPr="00DC35D9">
              <w:rPr>
                <w:rFonts w:ascii="Times New Roman" w:hAnsi="Times New Roman" w:cs="Times New Roman"/>
              </w:rPr>
              <w:t xml:space="preserve">, </w:t>
            </w:r>
          </w:p>
          <w:p w:rsidR="00856502" w:rsidRPr="00DC35D9" w:rsidRDefault="00856502" w:rsidP="00941EA7">
            <w:pPr>
              <w:widowControl w:val="0"/>
              <w:suppressAutoHyphens/>
              <w:spacing w:after="0" w:line="20" w:lineRule="atLeast"/>
              <w:rPr>
                <w:rFonts w:ascii="Times New Roman" w:hAnsi="Times New Roman" w:cs="Times New Roman"/>
              </w:rPr>
            </w:pPr>
            <w:r w:rsidRPr="00DC35D9">
              <w:rPr>
                <w:rFonts w:ascii="Times New Roman" w:hAnsi="Times New Roman" w:cs="Times New Roman"/>
              </w:rPr>
              <w:t>AS “</w:t>
            </w:r>
            <w:proofErr w:type="spellStart"/>
            <w:r w:rsidRPr="00DC35D9">
              <w:rPr>
                <w:rFonts w:ascii="Times New Roman" w:hAnsi="Times New Roman" w:cs="Times New Roman"/>
              </w:rPr>
              <w:t>Swedbank</w:t>
            </w:r>
            <w:proofErr w:type="spellEnd"/>
            <w:r w:rsidRPr="00DC35D9">
              <w:rPr>
                <w:rFonts w:ascii="Times New Roman" w:hAnsi="Times New Roman" w:cs="Times New Roman"/>
              </w:rPr>
              <w:t xml:space="preserve">”, </w:t>
            </w:r>
            <w:proofErr w:type="spellStart"/>
            <w:r w:rsidRPr="00DC35D9">
              <w:rPr>
                <w:rFonts w:ascii="Times New Roman" w:hAnsi="Times New Roman" w:cs="Times New Roman"/>
              </w:rPr>
              <w:t>kods</w:t>
            </w:r>
            <w:proofErr w:type="spellEnd"/>
            <w:r w:rsidRPr="00DC35D9">
              <w:rPr>
                <w:rFonts w:ascii="Times New Roman" w:hAnsi="Times New Roman" w:cs="Times New Roman"/>
              </w:rPr>
              <w:t xml:space="preserve"> HABALV22,</w:t>
            </w:r>
          </w:p>
          <w:p w:rsidR="00856502" w:rsidRPr="00DC35D9" w:rsidRDefault="00856502" w:rsidP="00941EA7">
            <w:pPr>
              <w:widowControl w:val="0"/>
              <w:suppressAutoHyphens/>
              <w:spacing w:after="120" w:line="20" w:lineRule="atLeast"/>
              <w:rPr>
                <w:rFonts w:ascii="Times New Roman" w:hAnsi="Times New Roman" w:cs="Times New Roman"/>
              </w:rPr>
            </w:pPr>
            <w:proofErr w:type="spellStart"/>
            <w:r w:rsidRPr="00DC35D9">
              <w:rPr>
                <w:rFonts w:ascii="Times New Roman" w:hAnsi="Times New Roman" w:cs="Times New Roman"/>
              </w:rPr>
              <w:t>konts</w:t>
            </w:r>
            <w:proofErr w:type="spellEnd"/>
            <w:r w:rsidRPr="00DC35D9">
              <w:rPr>
                <w:rFonts w:ascii="Times New Roman" w:hAnsi="Times New Roman" w:cs="Times New Roman"/>
              </w:rPr>
              <w:t xml:space="preserve"> LV</w:t>
            </w:r>
            <w:r w:rsidR="00765976">
              <w:rPr>
                <w:rFonts w:ascii="Times New Roman" w:hAnsi="Times New Roman" w:cs="Times New Roman"/>
              </w:rPr>
              <w:t>88</w:t>
            </w:r>
            <w:r w:rsidRPr="00DC35D9">
              <w:rPr>
                <w:rFonts w:ascii="Times New Roman" w:hAnsi="Times New Roman" w:cs="Times New Roman"/>
              </w:rPr>
              <w:t>HABA</w:t>
            </w:r>
            <w:r w:rsidR="00765976">
              <w:rPr>
                <w:rFonts w:ascii="Times New Roman" w:hAnsi="Times New Roman" w:cs="Times New Roman"/>
              </w:rPr>
              <w:t>0551008033719</w:t>
            </w:r>
          </w:p>
          <w:p w:rsidR="00856502" w:rsidRPr="00DC35D9" w:rsidRDefault="00856502" w:rsidP="00941EA7">
            <w:pPr>
              <w:widowControl w:val="0"/>
              <w:suppressAutoHyphens/>
              <w:spacing w:after="120" w:line="20" w:lineRule="atLeast"/>
              <w:rPr>
                <w:rFonts w:ascii="Times New Roman" w:hAnsi="Times New Roman" w:cs="Times New Roman"/>
              </w:rPr>
            </w:pPr>
          </w:p>
          <w:p w:rsidR="00856502" w:rsidRPr="00DC35D9" w:rsidRDefault="00856502" w:rsidP="00941EA7">
            <w:pPr>
              <w:spacing w:after="120" w:line="20" w:lineRule="atLeast"/>
              <w:rPr>
                <w:rFonts w:ascii="Times New Roman" w:hAnsi="Times New Roman" w:cs="Times New Roman"/>
                <w:bCs/>
                <w:color w:val="000000"/>
              </w:rPr>
            </w:pPr>
            <w:r w:rsidRPr="00DC35D9">
              <w:rPr>
                <w:rFonts w:ascii="Times New Roman" w:hAnsi="Times New Roman" w:cs="Times New Roman"/>
                <w:bCs/>
              </w:rPr>
              <w:t>SIA</w:t>
            </w:r>
            <w:r w:rsidRPr="00DC35D9">
              <w:rPr>
                <w:rFonts w:ascii="Times New Roman" w:hAnsi="Times New Roman" w:cs="Times New Roman"/>
              </w:rPr>
              <w:t xml:space="preserve"> “</w:t>
            </w:r>
            <w:r w:rsidR="00DC35D9" w:rsidRPr="00DC35D9">
              <w:rPr>
                <w:rFonts w:ascii="Times New Roman" w:hAnsi="Times New Roman" w:cs="Times New Roman"/>
                <w:lang w:val="lv-LV"/>
              </w:rPr>
              <w:t>Latgales sakaru serviss</w:t>
            </w:r>
            <w:r w:rsidRPr="00DC35D9">
              <w:rPr>
                <w:rFonts w:ascii="Times New Roman" w:hAnsi="Times New Roman" w:cs="Times New Roman"/>
              </w:rPr>
              <w:t>”</w:t>
            </w:r>
            <w:r w:rsidRPr="00DC35D9">
              <w:rPr>
                <w:rFonts w:ascii="Times New Roman" w:hAnsi="Times New Roman" w:cs="Times New Roman"/>
                <w:b/>
                <w:bCs/>
                <w:color w:val="000000"/>
              </w:rPr>
              <w:t xml:space="preserve"> </w:t>
            </w:r>
            <w:proofErr w:type="spellStart"/>
            <w:r w:rsidRPr="00DC35D9">
              <w:rPr>
                <w:rFonts w:ascii="Times New Roman" w:hAnsi="Times New Roman" w:cs="Times New Roman"/>
                <w:bCs/>
                <w:color w:val="000000"/>
              </w:rPr>
              <w:t>valdes</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priekšsēdētājs</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ar</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tiesībām</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pārstāvēt</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kapitālsabiedrību</w:t>
            </w:r>
            <w:proofErr w:type="spellEnd"/>
            <w:r w:rsidRPr="00DC35D9">
              <w:rPr>
                <w:rFonts w:ascii="Times New Roman" w:hAnsi="Times New Roman" w:cs="Times New Roman"/>
                <w:bCs/>
                <w:color w:val="000000"/>
              </w:rPr>
              <w:t xml:space="preserve"> </w:t>
            </w:r>
            <w:proofErr w:type="spellStart"/>
            <w:r w:rsidRPr="00DC35D9">
              <w:rPr>
                <w:rFonts w:ascii="Times New Roman" w:hAnsi="Times New Roman" w:cs="Times New Roman"/>
                <w:bCs/>
                <w:color w:val="000000"/>
              </w:rPr>
              <w:t>atsevišķi</w:t>
            </w:r>
            <w:proofErr w:type="spellEnd"/>
          </w:p>
          <w:p w:rsidR="00856502" w:rsidRPr="00DC35D9" w:rsidRDefault="00856502" w:rsidP="00941EA7">
            <w:pPr>
              <w:spacing w:after="120" w:line="20" w:lineRule="atLeast"/>
              <w:rPr>
                <w:rFonts w:ascii="Times New Roman" w:eastAsia="Calibri" w:hAnsi="Times New Roman" w:cs="Times New Roman"/>
                <w:color w:val="000000"/>
              </w:rPr>
            </w:pPr>
          </w:p>
          <w:p w:rsidR="00856502" w:rsidRPr="00DC35D9" w:rsidRDefault="00856502" w:rsidP="00941EA7">
            <w:pPr>
              <w:spacing w:after="0" w:line="20" w:lineRule="atLeast"/>
              <w:rPr>
                <w:rFonts w:ascii="Times New Roman" w:eastAsia="Calibri" w:hAnsi="Times New Roman" w:cs="Times New Roman"/>
                <w:color w:val="000000"/>
              </w:rPr>
            </w:pPr>
          </w:p>
          <w:p w:rsidR="00856502" w:rsidRPr="00DC35D9" w:rsidRDefault="003B10E6" w:rsidP="00DC35D9">
            <w:pPr>
              <w:spacing w:after="120" w:line="20" w:lineRule="atLeast"/>
              <w:rPr>
                <w:rFonts w:ascii="Times New Roman" w:eastAsia="Calibri" w:hAnsi="Times New Roman" w:cs="Times New Roman"/>
              </w:rPr>
            </w:pPr>
            <w:r w:rsidRPr="003B10E6">
              <w:rPr>
                <w:rFonts w:ascii="Times New Roman" w:eastAsia="Lucida Sans Unicode" w:hAnsi="Times New Roman" w:cs="Times New Roman"/>
                <w:i/>
                <w:lang w:eastAsia="ar-SA"/>
              </w:rPr>
              <w:t>(</w:t>
            </w:r>
            <w:proofErr w:type="spellStart"/>
            <w:r w:rsidRPr="003B10E6">
              <w:rPr>
                <w:rFonts w:ascii="Times New Roman" w:eastAsia="Lucida Sans Unicode" w:hAnsi="Times New Roman" w:cs="Times New Roman"/>
                <w:i/>
                <w:lang w:eastAsia="ar-SA"/>
              </w:rPr>
              <w:t>personiskais</w:t>
            </w:r>
            <w:proofErr w:type="spellEnd"/>
            <w:r w:rsidRPr="003B10E6">
              <w:rPr>
                <w:rFonts w:ascii="Times New Roman" w:eastAsia="Lucida Sans Unicode" w:hAnsi="Times New Roman" w:cs="Times New Roman"/>
                <w:i/>
                <w:lang w:eastAsia="ar-SA"/>
              </w:rPr>
              <w:t xml:space="preserve"> paraksts)</w:t>
            </w:r>
            <w:bookmarkStart w:id="0" w:name="_GoBack"/>
            <w:bookmarkEnd w:id="0"/>
            <w:r w:rsidR="00856502" w:rsidRPr="00DC35D9">
              <w:rPr>
                <w:rFonts w:ascii="Times New Roman" w:eastAsia="Lucida Sans Unicode" w:hAnsi="Times New Roman" w:cs="Times New Roman"/>
                <w:color w:val="000000"/>
                <w:lang w:eastAsia="ar-SA"/>
              </w:rPr>
              <w:t xml:space="preserve"> </w:t>
            </w:r>
            <w:proofErr w:type="spellStart"/>
            <w:r w:rsidR="00DC35D9">
              <w:rPr>
                <w:rFonts w:ascii="Times New Roman" w:hAnsi="Times New Roman" w:cs="Times New Roman"/>
                <w:color w:val="000000"/>
              </w:rPr>
              <w:t>A.Hodaseviča</w:t>
            </w:r>
            <w:proofErr w:type="spellEnd"/>
          </w:p>
        </w:tc>
      </w:tr>
    </w:tbl>
    <w:p w:rsidR="00F8160D" w:rsidRPr="00EF3E69" w:rsidRDefault="00F8160D" w:rsidP="00EF3E69">
      <w:pPr>
        <w:spacing w:after="120" w:line="20" w:lineRule="atLeast"/>
        <w:rPr>
          <w:rFonts w:ascii="Times New Roman" w:hAnsi="Times New Roman" w:cs="Times New Roman"/>
          <w:sz w:val="24"/>
          <w:szCs w:val="24"/>
        </w:rPr>
      </w:pPr>
    </w:p>
    <w:sectPr w:rsidR="00F8160D" w:rsidRPr="00EF3E69" w:rsidSect="00EF3E6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69" w:rsidRDefault="00EF3E69" w:rsidP="00EF3E69">
      <w:pPr>
        <w:spacing w:after="0" w:line="240" w:lineRule="auto"/>
      </w:pPr>
      <w:r>
        <w:separator/>
      </w:r>
    </w:p>
  </w:endnote>
  <w:endnote w:type="continuationSeparator" w:id="0">
    <w:p w:rsidR="00EF3E69" w:rsidRDefault="00EF3E69" w:rsidP="00EF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240661"/>
      <w:docPartObj>
        <w:docPartGallery w:val="Page Numbers (Bottom of Page)"/>
        <w:docPartUnique/>
      </w:docPartObj>
    </w:sdtPr>
    <w:sdtEndPr>
      <w:rPr>
        <w:noProof/>
      </w:rPr>
    </w:sdtEndPr>
    <w:sdtContent>
      <w:p w:rsidR="00EF3E69" w:rsidRDefault="00EF3E69">
        <w:pPr>
          <w:pStyle w:val="Footer"/>
          <w:jc w:val="center"/>
        </w:pPr>
        <w:r>
          <w:fldChar w:fldCharType="begin"/>
        </w:r>
        <w:r>
          <w:instrText xml:space="preserve"> PAGE   \* MERGEFORMAT </w:instrText>
        </w:r>
        <w:r>
          <w:fldChar w:fldCharType="separate"/>
        </w:r>
        <w:r w:rsidR="003B10E6">
          <w:rPr>
            <w:noProof/>
          </w:rPr>
          <w:t>9</w:t>
        </w:r>
        <w:r>
          <w:rPr>
            <w:noProof/>
          </w:rPr>
          <w:fldChar w:fldCharType="end"/>
        </w:r>
      </w:p>
    </w:sdtContent>
  </w:sdt>
  <w:p w:rsidR="00EF3E69" w:rsidRDefault="00EF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69" w:rsidRDefault="00EF3E69" w:rsidP="00EF3E69">
      <w:pPr>
        <w:spacing w:after="0" w:line="240" w:lineRule="auto"/>
      </w:pPr>
      <w:r>
        <w:separator/>
      </w:r>
    </w:p>
  </w:footnote>
  <w:footnote w:type="continuationSeparator" w:id="0">
    <w:p w:rsidR="00EF3E69" w:rsidRDefault="00EF3E69" w:rsidP="00EF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4"/>
  </w:num>
  <w:num w:numId="9">
    <w:abstractNumId w:val="12"/>
  </w:num>
  <w:num w:numId="10">
    <w:abstractNumId w:val="18"/>
  </w:num>
  <w:num w:numId="11">
    <w:abstractNumId w:val="15"/>
  </w:num>
  <w:num w:numId="12">
    <w:abstractNumId w:val="5"/>
  </w:num>
  <w:num w:numId="13">
    <w:abstractNumId w:val="6"/>
  </w:num>
  <w:num w:numId="14">
    <w:abstractNumId w:val="10"/>
  </w:num>
  <w:num w:numId="15">
    <w:abstractNumId w:val="11"/>
  </w:num>
  <w:num w:numId="16">
    <w:abstractNumId w:val="17"/>
  </w:num>
  <w:num w:numId="17">
    <w:abstractNumId w:val="2"/>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D0"/>
    <w:rsid w:val="00033935"/>
    <w:rsid w:val="00066361"/>
    <w:rsid w:val="000F0BDD"/>
    <w:rsid w:val="000F2B07"/>
    <w:rsid w:val="00116F71"/>
    <w:rsid w:val="0013129F"/>
    <w:rsid w:val="00170749"/>
    <w:rsid w:val="001874BF"/>
    <w:rsid w:val="001975A5"/>
    <w:rsid w:val="002801C7"/>
    <w:rsid w:val="003B10E6"/>
    <w:rsid w:val="00416ED0"/>
    <w:rsid w:val="00450C3B"/>
    <w:rsid w:val="004C5C30"/>
    <w:rsid w:val="00655A38"/>
    <w:rsid w:val="006A0B6D"/>
    <w:rsid w:val="006F2666"/>
    <w:rsid w:val="00765976"/>
    <w:rsid w:val="0077596C"/>
    <w:rsid w:val="007E29E9"/>
    <w:rsid w:val="007F7F19"/>
    <w:rsid w:val="00856502"/>
    <w:rsid w:val="0088566B"/>
    <w:rsid w:val="00934E65"/>
    <w:rsid w:val="00AA0277"/>
    <w:rsid w:val="00B024C2"/>
    <w:rsid w:val="00CD6AB8"/>
    <w:rsid w:val="00D650B1"/>
    <w:rsid w:val="00DC35D9"/>
    <w:rsid w:val="00EF3E69"/>
    <w:rsid w:val="00F8160D"/>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89A77-EB98-48D4-AD3A-1137930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69"/>
  </w:style>
  <w:style w:type="paragraph" w:styleId="Footer">
    <w:name w:val="footer"/>
    <w:basedOn w:val="Normal"/>
    <w:link w:val="FooterChar"/>
    <w:uiPriority w:val="99"/>
    <w:unhideWhenUsed/>
    <w:rsid w:val="00EF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69"/>
  </w:style>
  <w:style w:type="character" w:styleId="Hyperlink">
    <w:name w:val="Hyperlink"/>
    <w:basedOn w:val="DefaultParagraphFont"/>
    <w:uiPriority w:val="99"/>
    <w:unhideWhenUsed/>
    <w:rsid w:val="00450C3B"/>
    <w:rPr>
      <w:color w:val="0563C1" w:themeColor="hyperlink"/>
      <w:u w:val="single"/>
    </w:rPr>
  </w:style>
  <w:style w:type="paragraph" w:styleId="BalloonText">
    <w:name w:val="Balloon Text"/>
    <w:basedOn w:val="Normal"/>
    <w:link w:val="BalloonTextChar"/>
    <w:uiPriority w:val="99"/>
    <w:semiHidden/>
    <w:unhideWhenUsed/>
    <w:rsid w:val="00170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saveljev@dauer.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ksandra@dau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89</cp:revision>
  <cp:lastPrinted>2017-07-18T06:12:00Z</cp:lastPrinted>
  <dcterms:created xsi:type="dcterms:W3CDTF">2017-07-17T11:31:00Z</dcterms:created>
  <dcterms:modified xsi:type="dcterms:W3CDTF">2017-10-17T12:25:00Z</dcterms:modified>
</cp:coreProperties>
</file>